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أيوب بن أزهر السلمي
</w:t>
      </w:r>
    </w:p>
    <w:p>
      <w:pPr>
        <w:jc w:val="start"/>
        <w:bidi/>
      </w:pPr>
      <w:r>
        <w:rPr>
          <w:rFonts w:ascii="arial" w:hAnsi="arial" w:eastAsia="arial" w:cs="arial"/>
          <w:sz w:val="28"/>
          <w:szCs w:val="28"/>
          <w:b w:val="1"/>
          <w:bCs w:val="1"/>
          <w:rtl/>
        </w:rPr>
        <w:t xml:space="preserve">أبو أيوب بن أزهر السلمي
</w:t>
      </w:r>
    </w:p>
    <w:p>
      <w:pPr/>
      <w:r>
        <w:rPr/>
        <w:t xml:space="preserve">أبو أيوب بن أزهر السلمي ربما فهم من آخر كتاب صفين لنصر بن مزاحم أنه ممن قتل مع علي عليه السلام يوم الجمل كما مر في الأبرد بن طهرة الطهوي في هذه المستدراكات.</w:t>
      </w:r>
    </w:p>
    <w:p>
      <w:pPr>
        <w:jc w:val="start"/>
        <w:bidi/>
      </w:pPr>
      <w:r>
        <w:rPr>
          <w:sz w:val="24"/>
          <w:szCs w:val="24"/>
          <w:b w:val="1"/>
          <w:bCs w:val="1"/>
          <w:rtl/>
        </w:rPr>
        <w:t xml:space="preserve">
أعيان الشيعة،(دار التعارف للمطبوعات - بيروت،1983،ط 1،ج 2،ص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2026-07-04T04:27:50+03:00</dcterms:created>
  <dcterms:modified xsi:type="dcterms:W3CDTF">2026-07-04T04:27:50+03:00</dcterms:modified>
</cp:coreProperties>
</file>

<file path=docProps/custom.xml><?xml version="1.0" encoding="utf-8"?>
<Properties xmlns="http://schemas.openxmlformats.org/officeDocument/2006/custom-properties" xmlns:vt="http://schemas.openxmlformats.org/officeDocument/2006/docPropsVTypes"/>
</file>