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التميمي
</w:t>
      </w:r>
    </w:p>
    <w:p>
      <w:pPr>
        <w:jc w:val="start"/>
        <w:bidi/>
      </w:pPr>
      <w:r>
        <w:rPr>
          <w:rFonts w:ascii="arial" w:hAnsi="arial" w:eastAsia="arial" w:cs="arial"/>
          <w:sz w:val="28"/>
          <w:szCs w:val="28"/>
          <w:b w:val="1"/>
          <w:bCs w:val="1"/>
          <w:rtl/>
        </w:rPr>
        <w:t xml:space="preserve">أبو الأغر التميمي
</w:t>
      </w:r>
    </w:p>
    <w:p>
      <w:pPr/>
      <w:r>
        <w:rPr/>
        <w:t xml:space="preserve">أبو الأغر التميمي كان مع علي عليه السلام بصفين قال ابن أبي الحديد في شرح النهج: روى ابن قتيبة في كتابه المسمى عيون الأخبار قال: قال أبو الأغر التميمي بينا أنا واقف بصفين مر بي العباس بن ربيعة بن الحارث بن عبد المطلب وذكر خبر مبارزته عرار بن أدهم من أهل الشام وقتله عرارا إلى أن قال فإذا قائل يقول من ورائي قاتلوهم يعذبهم الله بأيديكم ويخزهم وينصركم عليهم ويشف صدور قوم مؤمنين فالتفت فإذا أمير المؤمنين عليه السلام فقال يا أبا الأغر من المنازل لعدونا قلت هذا ابن أخيكم العباس بن ربيعة’’الحديث’’.</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2026-07-04T04:25:42+03:00</dcterms:created>
  <dcterms:modified xsi:type="dcterms:W3CDTF">2026-07-04T04:25:42+03:00</dcterms:modified>
</cp:coreProperties>
</file>

<file path=docProps/custom.xml><?xml version="1.0" encoding="utf-8"?>
<Properties xmlns="http://schemas.openxmlformats.org/officeDocument/2006/custom-properties" xmlns:vt="http://schemas.openxmlformats.org/officeDocument/2006/docPropsVTypes"/>
</file>