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288)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1DEED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2026-07-04T04:26:43+03:00</dcterms:created>
  <dcterms:modified xsi:type="dcterms:W3CDTF">2026-07-04T04:26:43+03:00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