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إسماعيل البصري
</w:t>
      </w:r>
    </w:p>
    <w:p>
      <w:pPr>
        <w:jc w:val="start"/>
        <w:bidi/>
      </w:pPr>
      <w:r>
        <w:rPr>
          <w:rFonts w:ascii="arial" w:hAnsi="arial" w:eastAsia="arial" w:cs="arial"/>
          <w:sz w:val="28"/>
          <w:szCs w:val="28"/>
          <w:b w:val="1"/>
          <w:bCs w:val="1"/>
          <w:rtl/>
        </w:rPr>
        <w:t xml:space="preserve">أبو إسماعيل البصري
</w:t>
      </w:r>
    </w:p>
    <w:p>
      <w:pPr/>
      <w:r>
        <w:rPr/>
        <w:t xml:space="preserve">أبو إسماعيل البصري في الفهرست له كتاب رويناه عن جماعة عن أبي المفضل عن ابن بطة عن أحمد بن محمد بن عيسى عن ابن أبي عمير عنه قال الميرزا في رجاله كأنه همام أبو إسماعيل بن همام بن عبد الرحمن بن أبي عبيد الله الثقة والله اعلم قال أبو علي في رجاله بل الظاهر أنه حماد بن زيد وفاقا للمجمع ’’اه’’ وعن المشتركات: أبو إسماعيل البصري الثقة عنه ابن أبي عمير وكأنه أحمد بن زيد البصري ’’اه’’ (أقول) الذي في نسختي من المشتركات كما يأتي.</w:t>
      </w:r>
    </w:p>
    <w:p>
      <w:pPr>
        <w:jc w:val="start"/>
        <w:bidi/>
      </w:pPr>
      <w:r>
        <w:rPr>
          <w:sz w:val="24"/>
          <w:szCs w:val="24"/>
          <w:b w:val="1"/>
          <w:bCs w:val="1"/>
          <w:rtl/>
        </w:rPr>
        <w:t xml:space="preserve">
أعيان الشيعة،(دار التعارف للمطبوعات - بيروت،1983،ط 1،ج 2،ص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2026-07-04T07:11:20+03:00</dcterms:created>
  <dcterms:modified xsi:type="dcterms:W3CDTF">2026-07-04T07:11:20+03:00</dcterms:modified>
</cp:coreProperties>
</file>

<file path=docProps/custom.xml><?xml version="1.0" encoding="utf-8"?>
<Properties xmlns="http://schemas.openxmlformats.org/officeDocument/2006/custom-properties" xmlns:vt="http://schemas.openxmlformats.org/officeDocument/2006/docPropsVTypes"/>
</file>