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إسماعيل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إسماعيل الأزدي
</w:t>
      </w:r>
    </w:p>
    <w:p>
      <w:pPr/>
      <w:r>
        <w:rPr/>
        <w:t xml:space="preserve">أبو إسماعيل الأزدي هو البصري الآتي.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2026-07-04T03:04:53+03:00</dcterms:created>
  <dcterms:modified xsi:type="dcterms:W3CDTF">2026-07-04T03:04:53+03:00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