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إسرائيل الملائي الكوفي
</w:t>
      </w:r>
    </w:p>
    <w:p>
      <w:pPr>
        <w:jc w:val="start"/>
        <w:bidi/>
      </w:pPr>
      <w:r>
        <w:rPr>
          <w:rFonts w:ascii="arial" w:hAnsi="arial" w:eastAsia="arial" w:cs="arial"/>
          <w:sz w:val="28"/>
          <w:szCs w:val="28"/>
          <w:b w:val="1"/>
          <w:bCs w:val="1"/>
          <w:rtl/>
        </w:rPr>
        <w:t xml:space="preserve">أبو إسرائيل الملائي الكوفي
</w:t>
      </w:r>
    </w:p>
    <w:p>
      <w:pPr/>
      <w:r>
        <w:rPr/>
        <w:t xml:space="preserve">أبو إسرائيل الملائي الكوفي اسمه إسماعيل بن عبد العزيز الملائي الكوفي وفي طبقات ابن سعد، أو إسرائيل الملائي العبسي واسمه إسماعيل بن أبي إسحاق.</w:t>
      </w:r>
    </w:p>
    <w:p>
      <w:pPr>
        <w:jc w:val="start"/>
        <w:bidi/>
      </w:pPr>
      <w:r>
        <w:rPr>
          <w:sz w:val="24"/>
          <w:szCs w:val="24"/>
          <w:b w:val="1"/>
          <w:bCs w:val="1"/>
          <w:rtl/>
        </w:rPr>
        <w:t xml:space="preserve">
أعيان الشيعة،(دار التعارف للمطبوعات - بيروت،1983،ط 1،ج 2،ص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إسرائيل إسماعيل بن خليفة الملائي الكوفي
</w:t>
      </w:r>
    </w:p>
    <w:p>
      <w:pPr/>
      <w:r>
        <w:rPr/>
        <w:t xml:space="preserve">أبو إسرائيل إسماعيل بن خليفة الملائي الكوفي ولد سنة 84 ومات سنة 169 وقد جاوز الثمانين</w:t>
      </w:r>
    </w:p>
    <w:p/>
    <w:p>
      <w:pPr/>
      <w:r>
        <w:rPr/>
        <w:t xml:space="preserve">والملائي الظاهر أنه نسبة إلى بيع الملاء. نص على تشيعه ابن قتيبة في المعارف فقال عند تعداد الشيعة: وأبو إسرائيل الملائي.</w:t>
      </w:r>
    </w:p>
    <w:p/>
    <w:p>
      <w:pPr/>
      <w:r>
        <w:rPr/>
        <w:t xml:space="preserve">ذكره الذهبي في ميزانه في باب الكنى ووضع عليه علامات (ت ق) أي روى حديثه الترمذي وابن ماجة القزويني قال: أبو إسرائيل الملائي الكوفي هو إسماعيل بن أبي إسحاق خليفة ضعفوه وقد كان شيعيا بغيضا من الغلاة الذين يكفرون عثمان وقيل اسمه عبد العزيز حدث عن الحكم بن عتيبة وعطية العوفي وعنه أبو نعيم إسماعيل بن عمرو البجلي وجماعة ابن المبارك لقد من الله على المسلمين بسوء حفظ أبي إسرائيل وقال أبو حاتم لا يحتج به وهو حسن الحديث له أغاليط وقال أبو زرعة صدوق في رأيه غلو وقال البخاري تركه ابن مهدي وقال أحمد يكتب حديثه وقال ابن معين ضعيف وقال مرة هو ثقة وأصحاب الحديث لا يكتبون حديثه وقال ابن عدي يخالف الثقات وقال الفلاس ليس هو من أهل الكذب. سعدويه وأبو الوليد واللفظ له قالا ثنا إسرائيل الملائي عن عطية عن أبي سعيد قال وجد قتيل ميت بين فريقين أو قال بين قريتين فقال رسول الله صلى الله عليه وسلم قيسوا ما بينهما فكان النظر إلى سير رسول الله صلى الله عليه وسلم فألقاه على أقربهما (انتهى) وفي لسان الميزان في باب الكني: أبو إسرائيل الملائي الكوفي هو إسماعيل بن خليفة العبسي عن الحكم بن عتيبة وطلحة بن مصرف وعنه وكيع وأبو أحمد الزبيري وأبو نعيم (انتهى) وفي تهذيب التهذيب: إسماعيل بن خليفة العبسي أبو إسرائيل بن أبي إسحاق الملائي الكوفي وقيل اسمه عبد العزيز روى عن الحكم بن عتيبة وفضيل بن عمرو الفقيمي وإسماعيل السدي وعطية العوفي وأبي عمرو والبهراني وغيرهم وعنه الثوري وهو من أقرانه وأبو أحمد الزبيري ووكيع وأبو نعيم وإسماعيل بن صبيح اليشكري وأبو الوليد الطيالسي وغيرهم عن أحمد يكتب حديثه وقد روى حديثا منكرا في القتيل وقال أحمد خالف الناس في أحاديث وعن ابن معين صالح الحديث وعنه في رواية أخرى ضعيف وقال في موضع آخر أصحاب الحديث لا يكتبون حديثه وقال ابن المثنى ما سمعت عبد الرحمن حدث عنه شيئا قط وقال عمرو بن علي ليس من أهل الكذب وقال البخاري تركه ابن مهدي وقال يضعفه أبو الوليد وقال أبو زرعة صدوق إلا إن في رأيه غلوا. وقال أبو حاتم حسن الحديث جيد اللقاء وله أغاليط لا يحتج بحديثه ويكتب حديثه وهو سيء الحفظ وقال الجوزجاني مفتر زائغ وقال النسائي ليس بثقة وقال مرة ضعيف وقال العقيلي في حديثه وهم واضطراب وله مع ذلك مذهب سوء وقال ابن عدي عامة ما يرويه يخالف الثقات وهو في جملة من يكتب حديثه وقال الترمذي ليس بالقوي عند أصحاب الحديث وقال ابن سعد يقولون أنه صدوق وقال ابن داود لم يكن يكذب حديثه ليس من حديث الشيعة وليس فيه نكارة وقال أبو أحمد الحاكم متروك الحديث وقال ابن حبان في الضعفاء روى عنه أهل العراق وكان رافضيا وهو مع ذلك منكر الحديث حمل عليه أبو الوليد الطيالسي حملا شديدا وقال العقيلي حديث وجد قتيل بين قريتين ليس له أصل وما جاء به غيره (انتهى) ويأتي عن رجال الشيخ إسماعيل بن عبد العزيز أبو إسرائيل الملائي والظاهر أنه هو هذا وأنه وقع اشتباه في إحدى الترجمتين بدليل قول الشيخ هناك أنه إسماعيل بن عبد العزيز وقول الذهبي وابن حجر هنا وقيل اسمه عبد العزيز فيكون ذلك اسم أبيه وجعل اسما له ويمكن إن يكون اسمه إسماعيل بن خليفة بن عبد العزيز أو إسماعيل بن عبد العزيز بن خليفة فنسب في إحدى الترجمتين إلى جده والله أعلم.</w:t>
      </w:r>
    </w:p>
    <w:p>
      <w:pPr>
        <w:jc w:val="start"/>
        <w:bidi/>
      </w:pPr>
      <w:r>
        <w:rPr>
          <w:sz w:val="24"/>
          <w:szCs w:val="24"/>
          <w:b w:val="1"/>
          <w:bCs w:val="1"/>
          <w:rtl/>
        </w:rPr>
        <w:t xml:space="preserve">
أعيان الشيعة،(دار التعارف للمطبوعات - بيروت،1983،ط 1،ج 3،ص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إسرائيل الملائي
</w:t>
      </w:r>
    </w:p>
    <w:p>
      <w:pPr/>
      <w:r>
        <w:rPr/>
        <w:t xml:space="preserve">أبو إسرائيل الملائي العبسي. واسمه إسماعيل بن أبي إسحاق. قال يقولون إنه صدوق. وكان بهز بن أسد يحكي أنه سمع أبا إسرائيل تناول عثمان وأشياء نحو هذا تحكى عنه.</w:t>
      </w:r>
    </w:p>
    <w:p>
      <w:pPr>
        <w:jc w:val="start"/>
        <w:bidi/>
      </w:pPr>
      <w:r>
        <w:rPr>
          <w:sz w:val="24"/>
          <w:szCs w:val="24"/>
          <w:b w:val="1"/>
          <w:bCs w:val="1"/>
          <w:rtl/>
        </w:rPr>
        <w:t xml:space="preserve">
الطبقات الكبرى،(دار الكتب العلمية - بيروت،1990،ط 1،ج 6،ص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إسرائيل
</w:t>
      </w:r>
    </w:p>
    <w:p>
      <w:pPr/>
      <w:r>
        <w:rPr/>
        <w:t xml:space="preserve">أبو إسرائيل [ت، ق] الملائي الكوفي.</w:t>
      </w:r>
    </w:p>
    <w:p/>
    <w:p>
      <w:pPr/>
      <w:r>
        <w:rPr/>
        <w:t xml:space="preserve">هو إسماعيل بن أبي إسحاق خليفة.</w:t>
      </w:r>
    </w:p>
    <w:p/>
    <w:p>
      <w:pPr/>
      <w:r>
        <w:rPr/>
        <w:t xml:space="preserve">ضعفوه، وقد كان شيعيا بغيضا من الغلاة الذين يكفرون عثمان رضي الله عنه.</w:t>
      </w:r>
    </w:p>
    <w:p/>
    <w:p>
      <w:pPr/>
      <w:r>
        <w:rPr/>
        <w:t xml:space="preserve">وقيل اسمه عبد العزيز.</w:t>
      </w:r>
    </w:p>
    <w:p/>
    <w:p>
      <w:pPr/>
      <w:r>
        <w:rPr/>
        <w:t xml:space="preserve">حدث عن الحكم بن عتيبة، وعطية العوفى.</w:t>
      </w:r>
    </w:p>
    <w:p/>
    <w:p>
      <w:pPr/>
      <w:r>
        <w:rPr/>
        <w:t xml:space="preserve">وعنه أبو نعيم، وإسماعيل بن عمرو البجلي، وجماعة.</w:t>
      </w:r>
    </w:p>
    <w:p/>
    <w:p>
      <w:pPr/>
      <w:r>
        <w:rPr/>
        <w:t xml:space="preserve">قال ابن المبارك: لقد من الله على المسلمين بسوء حفظ أبي إسرائيل.</w:t>
      </w:r>
    </w:p>
    <w:p/>
    <w:p>
      <w:pPr/>
      <w:r>
        <w:rPr/>
        <w:t xml:space="preserve">قال أبو حاتم: لا يحتج به.</w:t>
      </w:r>
    </w:p>
    <w:p/>
    <w:p>
      <w:pPr/>
      <w:r>
        <w:rPr/>
        <w:t xml:space="preserve">وهو حسن الحديث، له أغاليط.</w:t>
      </w:r>
    </w:p>
    <w:p/>
    <w:p>
      <w:pPr/>
      <w:r>
        <w:rPr/>
        <w:t xml:space="preserve">وقال أبو زرعة: صدوق في رأيه غلو.</w:t>
      </w:r>
    </w:p>
    <w:p/>
    <w:p>
      <w:pPr/>
      <w:r>
        <w:rPr/>
        <w:t xml:space="preserve">وقال البخاري: تركه ابن مهدي.</w:t>
      </w:r>
    </w:p>
    <w:p/>
    <w:p>
      <w:pPr/>
      <w:r>
        <w:rPr/>
        <w:t xml:space="preserve">وقال أحمد: يكتب حديثه.</w:t>
      </w:r>
    </w:p>
    <w:p/>
    <w:p>
      <w:pPr/>
      <w:r>
        <w:rPr/>
        <w:t xml:space="preserve">وقال ابن معين: ضعيف.</w:t>
      </w:r>
    </w:p>
    <w:p/>
    <w:p>
      <w:pPr/>
      <w:r>
        <w:rPr/>
        <w:t xml:space="preserve">وقال - مرة: هو ثقة.</w:t>
      </w:r>
    </w:p>
    <w:p/>
    <w:p>
      <w:pPr/>
      <w:r>
        <w:rPr/>
        <w:t xml:space="preserve">وأصحاب الحديث لا يكتبون حديثه.</w:t>
      </w:r>
    </w:p>
    <w:p/>
    <w:p>
      <w:pPr/>
      <w:r>
        <w:rPr/>
        <w:t xml:space="preserve">وقال ابن عدي: يخالف الثقات.</w:t>
      </w:r>
    </w:p>
    <w:p/>
    <w:p>
      <w:pPr/>
      <w:r>
        <w:rPr/>
        <w:t xml:space="preserve">وقال الفلاس: ليس هو من أهل الكذب.</w:t>
      </w:r>
    </w:p>
    <w:p/>
    <w:p>
      <w:pPr/>
      <w:r>
        <w:rPr/>
        <w:t xml:space="preserve">وقال بهز بن أسد: سمعته يشتم عثمان، ويقول: قتل كافرا، وكررها وسمعها عفان من بهز.</w:t>
      </w:r>
    </w:p>
    <w:p/>
    <w:p>
      <w:pPr/>
      <w:r>
        <w:rPr/>
        <w:t xml:space="preserve">فأخبرنا سليمان القاضي، أخبرنا جعفر، أخبرنا السلفي، أخبرنا ابن الطيورى، أخبرنا ابن العتيقي، أنبأنا محمد بن عدي، حدثنا أبو عبيد الآجرى، حدثنا الحسن ابن علي، حدثنا عفان، قال لي بهز، قال لي أبو إسرائيل الملائي: عثمان كفر بما أنزل على محمد صلى الله عليه وسلم.</w:t>
      </w:r>
    </w:p>
    <w:p/>
    <w:p>
      <w:pPr/>
      <w:r>
        <w:rPr/>
        <w:t xml:space="preserve">سعدويه وأبو الوليد واللفظ له، قالا: حدثنا أبو إسرائيل الملائي، عن عطية، عن أبي سعيد، قال: وجد قتيل أو ميت بين فريقين، أو قال بين قريتين، فقال رسول الله صلى الله عليه وسلم: قيسوا ما بينهما، فكأني أنظر إلى شبر رسول الله صلى الله عليه وسلم قال:</w:t>
      </w:r>
    </w:p>
    <w:p/>
    <w:p>
      <w:pPr/>
      <w:r>
        <w:rPr/>
        <w:t xml:space="preserve">[أبو أسماء، أبو إسماعيل]</w:t>
      </w:r>
    </w:p>
    <w:p>
      <w:pPr>
        <w:jc w:val="start"/>
        <w:bidi/>
      </w:pPr>
      <w:r>
        <w:rPr>
          <w:sz w:val="24"/>
          <w:szCs w:val="24"/>
          <w:b w:val="1"/>
          <w:bCs w:val="1"/>
          <w:rtl/>
        </w:rPr>
        <w:t xml:space="preserve">
ميزان الاعتدال في نقد الرجال،(دار المعرفة للطباعة والنشر، بيروت - لبنان،1963،ط 1،ج 4،ص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إسرائيل الملائي. إسماعيل بن أبي إسحاق
</w:t>
      </w:r>
    </w:p>
    <w:p>
      <w:pPr/>
      <w:r>
        <w:rPr/>
        <w:t xml:space="preserve">أبو إسرائيل الملائي. إسماعيل بن أبي إسحاق: ضعفوه. -ت، ق-</w:t>
      </w:r>
    </w:p>
    <w:p>
      <w:pPr>
        <w:jc w:val="start"/>
        <w:bidi/>
      </w:pPr>
      <w:r>
        <w:rPr>
          <w:sz w:val="24"/>
          <w:szCs w:val="24"/>
          <w:b w:val="1"/>
          <w:bCs w:val="1"/>
          <w:rtl/>
        </w:rPr>
        <w:t xml:space="preserve">
ديوان الضعفاء،(مكتبة النهضة الحديثة - مكة،1967،ط 2،ج 1،ص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إسرائيل. إسماعيل بن خليفة
</w:t>
      </w:r>
    </w:p>
    <w:p>
      <w:pPr/>
      <w:r>
        <w:rPr/>
        <w:t xml:space="preserve">أبو إسرائيل. إسماعيل بن خليفة: هو الملائي.</w:t>
      </w:r>
    </w:p>
    <w:p>
      <w:pPr>
        <w:jc w:val="start"/>
        <w:bidi/>
      </w:pPr>
      <w:r>
        <w:rPr>
          <w:sz w:val="24"/>
          <w:szCs w:val="24"/>
          <w:b w:val="1"/>
          <w:bCs w:val="1"/>
          <w:rtl/>
        </w:rPr>
        <w:t xml:space="preserve">
ديوان الضعفاء،(مكتبة النهضة الحديثة - مكة،1967،ط 2،ج 1،ص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إسرائيل الملائي
</w:t>
      </w:r>
    </w:p>
    <w:p>
      <w:pPr/>
      <w:r>
        <w:rPr/>
        <w:t xml:space="preserve">أبو إسرائيل الملائي </w:t>
      </w:r>
    </w:p>
    <w:p/>
    <w:p>
      <w:pPr/>
      <w:r>
        <w:rPr/>
        <w:t xml:space="preserve">ليس بثقة</w:t>
      </w:r>
    </w:p>
    <w:p>
      <w:pPr>
        <w:jc w:val="start"/>
        <w:bidi/>
      </w:pPr>
      <w:r>
        <w:rPr>
          <w:sz w:val="24"/>
          <w:szCs w:val="24"/>
          <w:b w:val="1"/>
          <w:bCs w:val="1"/>
          <w:rtl/>
        </w:rPr>
        <w:t xml:space="preserve">
الضعفاء والمتروكين للنسائي،(دار الوعي - حلب،1976،ط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إسرائيل الملائي
</w:t>
      </w:r>
    </w:p>
    <w:p>
      <w:pPr/>
      <w:r>
        <w:rPr/>
        <w:t xml:space="preserve">أبو إسرائيل الملائي </w:t>
      </w:r>
    </w:p>
    <w:p/>
    <w:p>
      <w:pPr/>
      <w:r>
        <w:rPr/>
        <w:t xml:space="preserve">إسماعيل 37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2026-07-04T03:09:03+03:00</dcterms:created>
  <dcterms:modified xsi:type="dcterms:W3CDTF">2026-07-04T03:09:03+03:00</dcterms:modified>
</cp:coreProperties>
</file>

<file path=docProps/custom.xml><?xml version="1.0" encoding="utf-8"?>
<Properties xmlns="http://schemas.openxmlformats.org/officeDocument/2006/custom-properties" xmlns:vt="http://schemas.openxmlformats.org/officeDocument/2006/docPropsVTypes"/>
</file>