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الفزاري
</w:t>
      </w:r>
    </w:p>
    <w:p>
      <w:pPr/>
      <w:r>
        <w:rPr/>
        <w:t xml:space="preserve">أبو إسحاق الفزاري هو إبراهيم بن الحكم.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2026-07-04T02:04:49+03:00</dcterms:created>
  <dcterms:modified xsi:type="dcterms:W3CDTF">2026-07-04T02:04:49+03:00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