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الغنوي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الغنوي
</w:t>
      </w:r>
    </w:p>
    <w:p>
      <w:pPr/>
      <w:r>
        <w:rPr/>
        <w:t xml:space="preserve">أبو إسحاق الغنوي هو زيد بن إسحاق بن السخف.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2026-07-04T02:03:47+03:00</dcterms:created>
  <dcterms:modified xsi:type="dcterms:W3CDTF">2026-07-04T02:03:47+03:00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