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الطبري
</w:t>
      </w:r>
    </w:p>
    <w:p>
      <w:pPr/>
      <w:r>
        <w:rPr/>
        <w:t xml:space="preserve">أبو إسحاق الطبري استظهر بحر العولم في رجاله أنه القاضي أبو إسحاق إبراهيم بن مخلد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2026-07-04T02:04:36+03:00</dcterms:created>
  <dcterms:modified xsi:type="dcterms:W3CDTF">2026-07-04T02:04:36+03:00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