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بتع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بتع بن زيد
</w:t>
      </w:r>
    </w:p>
    <w:p>
      <w:pPr/>
      <w:r>
        <w:rPr/>
        <w:t xml:space="preserve">بتع بن زيد  بتع بن زيد بن عمرو بن همدان، من كهلان: ملك يماني، من الأقيال. ينسب إليه (سد بتع) بين صنعاء وأرض همدان. تولي الملك بعد (أبي شرح) ولم يزل في عقبه إلى أن قام (الرائش)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2026-07-05T22:48:16+03:00</dcterms:created>
  <dcterms:modified xsi:type="dcterms:W3CDTF">2026-07-05T22:48:16+03:00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