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مدلل الحسيني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مدلل الحسيني الموصلي
</w:t>
      </w:r>
    </w:p>
    <w:p>
      <w:pPr/>
      <w:r>
        <w:rPr/>
        <w:t xml:space="preserve">ابن مدلل الحسيني الموصلي مر فيما بدئ بابن ولسنا نعرف اسمه وأعدنا ذكره لأنا وجدنا ابن شهراشوب في المناقب أورد له أبياتا منها:</w:t>
      </w:r>
    </w:p>
    <w:p/>
    <w:p>
      <w:pPr>
        <w:jc w:val="center"/>
      </w:pPr>
      <w:r>
        <w:rPr>
          <w:color w:val="ff0000"/>
        </w:rPr>
        <w:t xml:space="preserve">زر بالغري العالم الرباني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علم الهدى ودعائم الإيمان</w:t>
      </w:r>
    </w:p>
    <w:p/>
    <w:p>
      <w:pPr>
        <w:jc w:val="center"/>
      </w:pPr>
      <w:r>
        <w:rPr>
          <w:color w:val="ff0000"/>
        </w:rPr>
        <w:t xml:space="preserve">وقل السلام عليك يا خبر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أيها النبأ العظيم الشان</w:t>
      </w:r>
    </w:p>
    <w:p/>
    <w:p>
      <w:pPr>
        <w:jc w:val="center"/>
      </w:pPr>
      <w:r>
        <w:rPr>
          <w:color w:val="ff0000"/>
        </w:rPr>
        <w:t xml:space="preserve">يا من على الأعراف يعرف فضله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قاسم الجنات والنيران</w:t>
      </w:r>
    </w:p>
    <w:p/>
    <w:p>
      <w:pPr>
        <w:jc w:val="center"/>
      </w:pPr>
      <w:r>
        <w:rPr>
          <w:color w:val="ff0000"/>
        </w:rPr>
        <w:t xml:space="preserve">نار تكون قسيمها يا عدتي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أنا آمن منها على جثماني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2026-07-03T22:47:24+03:00</dcterms:created>
  <dcterms:modified xsi:type="dcterms:W3CDTF">2026-07-03T22:47:24+03:00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