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سعيد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سعيد الحليان
</w:t>
      </w:r>
    </w:p>
    <w:p>
      <w:pPr/>
      <w:r>
        <w:rPr/>
        <w:t xml:space="preserve">ابنا سعيد الحليان هما المحقق صاحب الشرائع جعفر بن سعيد وابن عمه يحيى بن سعيد صاحب الجامع.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2026-07-03T22:43:55+03:00</dcterms:created>
  <dcterms:modified xsi:type="dcterms:W3CDTF">2026-07-03T22:43:55+03:00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