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ابنة الشيخ علي المنشار العاملي زوجة الشيخ البهائي
</w:t>
      </w:r>
    </w:p>
    <w:p>
      <w:pPr>
        <w:jc w:val="start"/>
        <w:bidi/>
      </w:pPr>
      <w:r>
        <w:rPr>
          <w:rFonts w:ascii="arial" w:hAnsi="arial" w:eastAsia="arial" w:cs="arial"/>
          <w:sz w:val="28"/>
          <w:szCs w:val="28"/>
          <w:b w:val="1"/>
          <w:bCs w:val="1"/>
          <w:rtl/>
        </w:rPr>
        <w:t xml:space="preserve">ابنة الشيخ علي المنشار العاملي زوجة الشيخ البهائي
</w:t>
      </w:r>
    </w:p>
    <w:p>
      <w:pPr/>
      <w:r>
        <w:rPr/>
        <w:t xml:space="preserve">ابنة الشيخ علي المنشار العاملي زوجة الشيخ البهائي في الرياض: لم أعلم اسمها، فاضلة عالمة فقيهة محدثة وكانت زوجة شيخنا البهائي وقد قرأت على والدها وقد سمعنا من بعض المعمرين الثقات الذي قد شاهدها في أوان صباها أنها كانت تدرس في الفقه والحديث ونحوهما وكانت النساء تقرأ عليها وورثت من أبيها أربعة آلاف مجلد من الكتب صارت عند الشيخ البهائي وذكر لنا بعض الأفاضل أنها وافرة العلم كثيرة الفضل وقد بقيت بعد وفاة زوجها الشيخ البهائي مدة.</w:t>
      </w:r>
    </w:p>
    <w:p>
      <w:pPr>
        <w:jc w:val="start"/>
        <w:bidi/>
      </w:pPr>
      <w:r>
        <w:rPr>
          <w:sz w:val="24"/>
          <w:szCs w:val="24"/>
          <w:b w:val="1"/>
          <w:bCs w:val="1"/>
          <w:rtl/>
        </w:rPr>
        <w:t xml:space="preserve">
أعيان الشيعة،(دار التعارف للمطبوعات - بيروت،1983،ط 1،ج 2،ص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2026-07-03T21:42:50+03:00</dcterms:created>
  <dcterms:modified xsi:type="dcterms:W3CDTF">2026-07-03T21:42:50+03:00</dcterms:modified>
</cp:coreProperties>
</file>

<file path=docProps/custom.xml><?xml version="1.0" encoding="utf-8"?>
<Properties xmlns="http://schemas.openxmlformats.org/officeDocument/2006/custom-properties" xmlns:vt="http://schemas.openxmlformats.org/officeDocument/2006/docPropsVTypes"/>
</file>