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المولى الأصفهاني
</w:t>
      </w:r>
    </w:p>
    <w:p>
      <w:pPr>
        <w:jc w:val="start"/>
        <w:bidi/>
      </w:pPr>
      <w:r>
        <w:rPr>
          <w:rFonts w:ascii="arial" w:hAnsi="arial" w:eastAsia="arial" w:cs="arial"/>
          <w:sz w:val="28"/>
          <w:szCs w:val="28"/>
          <w:b w:val="1"/>
          <w:bCs w:val="1"/>
          <w:rtl/>
        </w:rPr>
        <w:t xml:space="preserve">ابنة المولى الأصفهاني
</w:t>
      </w:r>
    </w:p>
    <w:p>
      <w:pPr/>
      <w:r>
        <w:rPr/>
        <w:t xml:space="preserve">ابنة المولى الأصفهاني وأخت المولى عبد الرحيم الأصفهاني الساكن بمحلة كران في الرياض إنها الآن بأصبهان وأنها من العلماء والكتاب المعاصرين لنا رأيت خطها وبعض فوائدها ومن ذلك شرح اللمعة بخطها في غاية الجودة وهي تكتب بخط النسخ وخط النسخ تعليق وقد قرأت على والدها وأخيها.</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2026-07-03T21:41:06+03:00</dcterms:created>
  <dcterms:modified xsi:type="dcterms:W3CDTF">2026-07-03T21:41:06+03:00</dcterms:modified>
</cp:coreProperties>
</file>

<file path=docProps/custom.xml><?xml version="1.0" encoding="utf-8"?>
<Properties xmlns="http://schemas.openxmlformats.org/officeDocument/2006/custom-properties" xmlns:vt="http://schemas.openxmlformats.org/officeDocument/2006/docPropsVTypes"/>
</file>