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المنذر
</w:t>
      </w:r>
    </w:p>
    <w:p>
      <w:pPr/>
      <w:r>
        <w:rPr/>
        <w:t xml:space="preserve">ابن المنذر روى الكليني في الكافي في باب الحرز والعوذة عن أبان عن ابن المنذر عن أبي عبد الله عليه السلام ويمكن كونه الحسين بن المنذر البجلي.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2026-07-03T20:40:09+03:00</dcterms:created>
  <dcterms:modified xsi:type="dcterms:W3CDTF">2026-07-03T20:40:09+03:00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