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كلوب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كلوب
</w:t>
      </w:r>
    </w:p>
    <w:p>
      <w:pPr/>
      <w:r>
        <w:rPr/>
        <w:t xml:space="preserve">ابن كلوب اسمه غياث بن كلوب.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كلوب. عن مطرف بن سمرة.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وقال: له نسخة عن مطرف بن سمرة.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كلوب: عن مطرف بن سمرة،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 </w:t>
      </w:r>
    </w:p>
    <w:p/>
    <w:p>
      <w:pPr/>
      <w:r>
        <w:rPr/>
        <w:t xml:space="preserve">قال الدارقطني له نسخة عن مطرف بن سمرة لا يعرف إلا به وهو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 </w:t>
      </w:r>
    </w:p>
    <w:p/>
    <w:p>
      <w:pPr/>
      <w:r>
        <w:rPr/>
        <w:t xml:space="preserve">له نسخة عن مطرف بن سمرة بن جندب لا يعرف إلا به ويروي عن شريك.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2026-07-03T18:38:29+03:00</dcterms:created>
  <dcterms:modified xsi:type="dcterms:W3CDTF">2026-07-03T18:38:29+03:00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