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راشد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راشد البحراني
</w:t>
      </w:r>
    </w:p>
    <w:p>
      <w:pPr/>
      <w:r>
        <w:rPr/>
        <w:t xml:space="preserve">ابن راشد البحراني هو الحسن بن محمد بن راشد.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2026-07-03T15:14:03+03:00</dcterms:created>
  <dcterms:modified xsi:type="dcterms:W3CDTF">2026-07-03T15:14:03+03:00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