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الحجاج
</w:t>
      </w:r>
    </w:p>
    <w:p>
      <w:pPr/>
      <w:r>
        <w:rPr/>
        <w:t xml:space="preserve">ابن الحجاج في الرواة اسمه عبد الله وفي الشعراء اسمه الحسين بن أحمد بن أحمد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2026-07-02T12:33:36+03:00</dcterms:created>
  <dcterms:modified xsi:type="dcterms:W3CDTF">2026-07-02T12:33:36+03:00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