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بندار العاصمي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بندار العاصمي
</w:t>
      </w:r>
    </w:p>
    <w:p>
      <w:pPr/>
      <w:r>
        <w:rPr/>
        <w:t xml:space="preserve">ابن بندار العاصمي في الخلاصة دعا له ولابن بنت سعد بن عبد الله أبو الحسن عليه السلام ’’اه’’ وله ذكر في الوكلاء المحمودين.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2026-07-02T12:45:04+03:00</dcterms:created>
  <dcterms:modified xsi:type="dcterms:W3CDTF">2026-07-02T12:45:04+03:00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