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برنية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برنية
</w:t>
      </w:r>
    </w:p>
    <w:p>
      <w:pPr/>
      <w:r>
        <w:rPr/>
        <w:t xml:space="preserve">ابن برنية اسمه هبة الله بن أحمد ووهم في النقد فقال في الكنى أبو برنية هبة الله بن أحمد وإنما هو ابن برنية لا أبو برنية.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نصر الكاتب
</w:t>
      </w:r>
    </w:p>
    <w:p>
      <w:pPr/>
      <w:r>
        <w:rPr/>
        <w:t xml:space="preserve">أبو نصر الكاتب اسمه هبة الله بن أحمد بن محمد المعروف بابن برنية.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2026-07-02T11:35:24+03:00</dcterms:created>
  <dcterms:modified xsi:type="dcterms:W3CDTF">2026-07-02T11:35:24+03:00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