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يحيى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يحيى الرازي
</w:t>
      </w:r>
    </w:p>
    <w:p>
      <w:pPr/>
      <w:r>
        <w:rPr/>
        <w:t xml:space="preserve">ابن أبي يحيى الرازي روى الكليني في الكافي في باب من يكره معاملته من كتاب المعيشة عن فضل النوفلي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2026-07-02T10:52:27+03:00</dcterms:created>
  <dcterms:modified xsi:type="dcterms:W3CDTF">2026-07-02T10:52:27+03:00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