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مغراء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مغراء
</w:t>
      </w:r>
    </w:p>
    <w:p>
      <w:pPr/>
      <w:r>
        <w:rPr/>
        <w:t xml:space="preserve">ابن مغراء  اوس بن مغراء - أو ابن تميم بن مغراء - من بني انف الناقة من تميم: شاعر، اشتهر في الجاهلية، وعاش زمنا في الاسلام هاجاه النابغة الجعدي بحضرة الاخطل والعجاج، في ايم معاوية. ولما قال اوس:</w:t>
      </w:r>
    </w:p>
    <w:p/>
    <w:p>
      <w:pPr>
        <w:jc w:val="center"/>
      </w:pPr>
      <w:r>
        <w:rPr>
          <w:color w:val="ff0000"/>
        </w:rPr>
        <w:t xml:space="preserve">لعمرك ما تبلى سرابيل عامر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اللؤم، ما دامت عليها جلودها</w:t>
      </w:r>
    </w:p>
    <w:p/>
    <w:p>
      <w:pPr/>
      <w:r>
        <w:rPr/>
        <w:t xml:space="preserve">أغلق على النابغة، فغلبه أوس.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أوس بن مغراء القريعي
</w:t>
      </w:r>
    </w:p>
    <w:p>
      <w:pPr/>
      <w:r>
        <w:rPr/>
        <w:t xml:space="preserve">أوس بن مغراء القريعي مخضرم. يكنى أبا المغراء، قاله المرزباني، قال: وشهد الفتوح، وبقي إلى أيام معاوية بن أبي سفيان، وله قصة مع النابغة الجعدي. وهو القائل:</w:t>
      </w:r>
    </w:p>
    <w:p/>
    <w:p>
      <w:pPr>
        <w:jc w:val="center"/>
      </w:pPr>
      <w:r>
        <w:rPr>
          <w:color w:val="ff0000"/>
        </w:rPr>
        <w:t xml:space="preserve">لعمرك ما تبلى سرابيل عامر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اللؤم ما دامت عليها جلودها</w:t>
      </w:r>
    </w:p>
    <w:p/>
    <w:p>
      <w:pPr/>
      <w:r>
        <w:rPr/>
        <w:t xml:space="preserve">وله شعر يمدح به النبي صلى الله عليه وسلم أورده ابن سيد الناس في كتاب «الصحابة» الذين مدحوا المصطفى، وأنه مخضرم، ومنه:</w:t>
      </w:r>
    </w:p>
    <w:p/>
    <w:p>
      <w:pPr>
        <w:jc w:val="center"/>
      </w:pPr>
      <w:r>
        <w:rPr>
          <w:color w:val="ff0000"/>
        </w:rPr>
        <w:t xml:space="preserve">محمد خير من يمشي على قدم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وصاحباه وعثمان بن عفانا</w:t>
      </w:r>
    </w:p>
    <w:p/>
    <w:p>
      <w:pPr/>
      <w:r>
        <w:rPr/>
        <w:t xml:space="preserve">وأنشد منها ابن إسحاق في السيرة:</w:t>
      </w:r>
    </w:p>
    <w:p/>
    <w:p>
      <w:pPr>
        <w:jc w:val="center"/>
      </w:pPr>
      <w:r>
        <w:rPr>
          <w:color w:val="ff0000"/>
        </w:rPr>
        <w:t xml:space="preserve">لا يبرح الناس ما حجوا معرسهم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يقال: أجيروا آل صفوانا</w:t>
      </w:r>
    </w:p>
    <w:p/>
    <w:p>
      <w:pPr/>
      <w:r>
        <w:rPr/>
        <w:t xml:space="preserve">وهي قصيدة طويلة عد فيها ما كان من بلائهم في الفتوح وغيره، وفخر فيها بقريش.</w:t>
      </w:r>
    </w:p>
    <w:p/>
    <w:p>
      <w:pPr/>
      <w:r>
        <w:rPr/>
        <w:t xml:space="preserve">قال ابن أبي طاهر: لم يقل أحد أحسن منها.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المغراء القريعي
</w:t>
      </w:r>
    </w:p>
    <w:p>
      <w:pPr/>
      <w:r>
        <w:rPr/>
        <w:t xml:space="preserve">ابن المغراء القريعي أوس بن مغراء القريعي أحد بني قريع بن عوف بن كعب يكنى أبا المغراء، مخضرم شهد الفتوح وهاجى النابغة الجعدي وكان النابغة فوقه في الشعر، قال النابغة: إني وأوسا لنبتدر بيتا ما قلناه بعد، لو قد قاله أحدنا لقد غلب على صاحبه! فقال أوس:</w:t>
      </w:r>
    </w:p>
    <w:p/>
    <w:p>
      <w:pPr>
        <w:jc w:val="center"/>
      </w:pPr>
      <w:r>
        <w:rPr>
          <w:color w:val="ff0000"/>
        </w:rPr>
        <w:t xml:space="preserve">لعمرك ما تبلى سرابيل عامر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اللؤم ما دامت عليها جلودها</w:t>
      </w:r>
    </w:p>
    <w:p/>
    <w:p>
      <w:pPr/>
      <w:r>
        <w:rPr/>
        <w:t xml:space="preserve">فقال النابغة: هذا هو البيت! وغلب الناس أوسا على النابغة، ولم يكن إليه ولا قريبا منه في هذا الشعر. وبعد هذا البيت:</w:t>
      </w:r>
    </w:p>
    <w:p/>
    <w:p>
      <w:pPr>
        <w:jc w:val="center"/>
      </w:pPr>
      <w:r>
        <w:rPr>
          <w:color w:val="ff0000"/>
        </w:rPr>
        <w:t xml:space="preserve">فلست بعاف عن شتيمة عامر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حابسي عما أقول وعيدها</w:t>
      </w:r>
    </w:p>
    <w:p/>
    <w:p>
      <w:pPr>
        <w:jc w:val="center"/>
      </w:pPr>
      <w:r>
        <w:rPr>
          <w:color w:val="ff0000"/>
        </w:rPr>
        <w:t xml:space="preserve">ترى اللؤم ما عاشوا جديدا عليهم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وأبقى ثياب اللابسين جديدها</w:t>
      </w:r>
    </w:p>
    <w:p/>
    <w:p>
      <w:pPr/>
      <w:r>
        <w:rPr/>
        <w:t xml:space="preserve">وبقي إلى أيام معاوية. وقال قصيدته التي عدد فيها ما كان من بلائهم في الفتوح وغيرها وفخر فيها، ومنها:</w:t>
      </w:r>
    </w:p>
    <w:p/>
    <w:p>
      <w:pPr>
        <w:jc w:val="center"/>
      </w:pPr>
      <w:r>
        <w:rPr>
          <w:color w:val="ff0000"/>
        </w:rPr>
        <w:t xml:space="preserve">منا البني الذي قد عاش مؤتمنا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وصاحباه وعثمان بن عفانا</w:t>
      </w:r>
    </w:p>
    <w:p/>
    <w:p>
      <w:pPr>
        <w:jc w:val="center"/>
      </w:pPr>
      <w:r>
        <w:rPr>
          <w:color w:val="ff0000"/>
        </w:rPr>
        <w:t xml:space="preserve">ما تطلع الشمس إلا عند أولنا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تغيب إلا عند أخرانا</w:t>
      </w:r>
    </w:p>
    <w:p/>
    <w:p>
      <w:pPr>
        <w:jc w:val="center"/>
      </w:pPr>
      <w:r>
        <w:rPr>
          <w:color w:val="ff0000"/>
        </w:rPr>
        <w:t xml:space="preserve">تحالف الناس مما يعملون 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نحالف إلا الله مولانا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2026-07-05T21:34:00+03:00</dcterms:created>
  <dcterms:modified xsi:type="dcterms:W3CDTF">2026-07-05T21:34:00+03:00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