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w:t>
      </w:r>
    </w:p>
    <w:p>
      <w:pPr>
        <w:jc w:val="start"/>
        <w:bidi/>
      </w:pPr>
      <w:r>
        <w:rPr>
          <w:rFonts w:ascii="arial" w:hAnsi="arial" w:eastAsia="arial" w:cs="arial"/>
          <w:sz w:val="28"/>
          <w:szCs w:val="28"/>
          <w:b w:val="1"/>
          <w:bCs w:val="1"/>
          <w:rtl/>
        </w:rPr>
        <w:t xml:space="preserve">إبراهيم بن يحيى
</w:t>
      </w:r>
    </w:p>
    <w:p>
      <w:pPr/>
      <w:r>
        <w:rPr/>
        <w:t xml:space="preserve">إبراهيم بن يحيى قال الشيخ في الفهرست: له أصل رواه حميد بن زياد عن إبراهيم بن سليمان عنه ’’انتهى’’ وقال الميرزا: إبراهيم بن يحيى ثقة وهو ابن أبي البلاد وفي النقد الظاهر أنه غير إبراهيم بن يحيى أبي البلاد لأنه أي الشيخ في الفهرست ذكرهما ’’انتهى’’ وفي تكملة الرجال قال المجلسي فيما وجدته بخطه الظاهر أنه إبراهيم بن أبي البلاد وذكر سابقا أن له أصلا وتكرار الذكر لا يدل على التعدد كما يذكره المصنف كثيرا ’’انتهى’’ قال في التكملة والظاهر هو ما استظهره المصنف من التعدد بدليل ذكر الشيخ إياه في الفهرست مرتين متصلتين على التعدد سيما مع تعدد الطريق إليهما ’’انتهى’’ (أقوال) تعدد الذكر في كتاب الرجال للشيخ لا يدل على التعدد لأن الغرض استيفاء ذكر أصحاب كل إمام فيذكر الشيخ الرجال في أصحاب إمامين أو أكثر بل كثيرا ما يعيد ذكره في أصحاب إمام واحد بلفظين مختلفين مع الاتحاد أما في الفهرست فتعدد الذكر يدل على التعدد فالحق ما قاله المحقق التفرشي من دلالة ذكر الشيخ لهما في الفهرست مرتين متصلتين على التعدد سيما مع تعدد الطريق إليهما.</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2026-07-03T09:33:47+03:00</dcterms:created>
  <dcterms:modified xsi:type="dcterms:W3CDTF">2026-07-03T09:33:47+03:00</dcterms:modified>
</cp:coreProperties>
</file>

<file path=docProps/custom.xml><?xml version="1.0" encoding="utf-8"?>
<Properties xmlns="http://schemas.openxmlformats.org/officeDocument/2006/custom-properties" xmlns:vt="http://schemas.openxmlformats.org/officeDocument/2006/docPropsVTypes"/>
</file>