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إبراهيم المشهدي
</w:t>
      </w:r>
    </w:p>
    <w:p>
      <w:pPr>
        <w:jc w:val="start"/>
        <w:bidi/>
      </w:pPr>
      <w:r>
        <w:rPr>
          <w:rFonts w:ascii="arial" w:hAnsi="arial" w:eastAsia="arial" w:cs="arial"/>
          <w:sz w:val="28"/>
          <w:szCs w:val="28"/>
          <w:b w:val="1"/>
          <w:bCs w:val="1"/>
          <w:rtl/>
        </w:rPr>
        <w:t xml:space="preserve">الآقا إبراهيم المشهدي
</w:t>
      </w:r>
    </w:p>
    <w:p>
      <w:pPr/>
      <w:r>
        <w:rPr/>
        <w:t xml:space="preserve">الآقا إبراهيم المشهدي توفي سنة 1148.</w:t>
      </w:r>
    </w:p>
    <w:p/>
    <w:p>
      <w:pPr/>
      <w:r>
        <w:rPr/>
        <w:t xml:space="preserve">في مطلع الشمس: من علماء المشهد المقدس الرضوي ومعاصر للميرزا عبد الرحمن صاحب وسيلة الرضوان وقد عده فيها من جملة علماء المشهد المقدس الرضوي وكان له لقب نائب الصدارة في الآستانة المقدسة ’’انتهى’’ وفي تكملة أمل الآمل عبد النبي القزويني’’ آقا إبراهيم المشهدي شيخ الإسلام فيه كان من مشاهير العلماء في زماننا معروفا بالحكمة والكلام والفقه صنف كتابا في المسائل الحكمية والكلامية زهاء أربعين ألف بيت (البيت خمسون حرفا) حضرت درسه كثيرا وسمعته يقول لما ألفت الفوائد وهو الكتاب المقدم ذكره لم أراجع كتابا غير ما نقلته في بحث الإمامة من الأخبار وذلك لقوة حفظه ’’انتهى’’ واسم ذلك الكتاب الفوائد الكلامية. وفي نجوم السماء أن من مؤلفاته رسالة في عدم مشروعية صلاة الجمعة عند عدم وجود السلطان العادل ألفها في المشهد المقدس الرضوي وكانت بخط تلميذه السيد عبد الصمد ابن الشريف عبد الباقي الكشميري تاريخ إتمامها سنة 1120 (أقول) وله الفيروزجة الطوسية في شرح الدرة الغروية أي درة بحر العلوم.</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2026-07-03T08:20:47+03:00</dcterms:created>
  <dcterms:modified xsi:type="dcterms:W3CDTF">2026-07-03T08:20:47+03:00</dcterms:modified>
</cp:coreProperties>
</file>

<file path=docProps/custom.xml><?xml version="1.0" encoding="utf-8"?>
<Properties xmlns="http://schemas.openxmlformats.org/officeDocument/2006/custom-properties" xmlns:vt="http://schemas.openxmlformats.org/officeDocument/2006/docPropsVTypes"/>
</file>