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إبراهيم بن محمد بن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إبراهيم بن محمد بن أحمد
</w:t>
      </w:r>
    </w:p>
    <w:p>
      <w:pPr/>
      <w:r>
        <w:rPr/>
        <w:t xml:space="preserve">الشيخ إبراهيم بن محمد بن أحمد في أمل الآمل فاضل فقيه يروي عن السيد علي بن موسى بن طاوس ويروي عن أبيه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2026-07-02T03:43:50+03:00</dcterms:created>
  <dcterms:modified xsi:type="dcterms:W3CDTF">2026-07-02T03:43:50+03:00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