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إبراهيم بن ملا صدر الدين محمد
</w:t>
      </w:r>
    </w:p>
    <w:p>
      <w:pPr>
        <w:jc w:val="start"/>
        <w:bidi/>
      </w:pPr>
      <w:r>
        <w:rPr>
          <w:rFonts w:ascii="arial" w:hAnsi="arial" w:eastAsia="arial" w:cs="arial"/>
          <w:sz w:val="28"/>
          <w:szCs w:val="28"/>
          <w:b w:val="1"/>
          <w:bCs w:val="1"/>
          <w:rtl/>
        </w:rPr>
        <w:t xml:space="preserve">ميرزا إبراهيم بن ملا صدر الدين محمد
</w:t>
      </w:r>
    </w:p>
    <w:p>
      <w:pPr/>
      <w:r>
        <w:rPr/>
        <w:t xml:space="preserve">ميرزا إبراهيم بن ملا صدر الدين محمد ابن إبراهيم الشيرازي المعروف أبوه بملا صدرا توفي سنة 1070 بشيراز</w:t>
      </w:r>
    </w:p>
    <w:p/>
    <w:p>
      <w:pPr/>
      <w:r>
        <w:rPr/>
        <w:t xml:space="preserve">في رياض العلماء: كان فاضلا عالما متكلما فقيها جليلا نبيلا جامعا لأكثر العلوم ماهرا في أكثر الفنون سيما في العقليات والرياضيات وهو في الحقيقة مصداق قوله يخرج الحي من الميت قرأ على جماعة منهم والده ولم يسلك مسلكه وكان على ضد طريقته في التصوف والحكمة توفي في دولة الشاه عباس الثاني بشيراز في عشر السبعين بعد الألف وله أخ فاضل وهو الميرزا أحمد نظام الدين.</w:t>
      </w:r>
    </w:p>
    <w:p/>
    <w:p>
      <w:pPr/>
      <w:r>
        <w:rPr/>
        <w:t xml:space="preserve">(أقول) قوله مصداق يخرج الحي من الميت يشير إلى ما نسب إلى ملا صدرا من بعض الكلمات المنافية لظاهر الشريعة كما يجيء (إنش) في ترجمته ويمكن أن يكون لها محمل صحيح. والقدح لا يجوز بغير الأمر الصريح. وذكره الشيخ عبد النبي القزويني في تكملة أمل الآمل فقال: ميرزا إبراهيم ابن مولانا صدر الدين الشيرازي آية الله في التحقيق وحجته على ذوي التدقيق أعظم العلماء شأنا وأنورهم برهانا لو رآه أبو علي لأذعن له أو نصر لشكره كم من مسائل عويضة برهن عليها ومن دقائق خفية بينها إن قلت أنه فاق أباه ما أخطأت من رأي حاشيته على حاشية الخفري يحكم بأن اللازم على الخفري أن يقرأها عليه ويستفيد منه ليحل له مواضعها المشكلة ثم يشكره وبالجملة لساني قاصر عن مدحه وشرح فضله وله رسالة في تفسير آية الكرسي حقق فيها ودقق وتعمق وبين لحق وكان مباينا لطريقة والده في الاعتناء بالملوك لا فيما أشار إليه صاحب الرياض وله حاشية على إثبات الواجب للمحقق الدواني. وفي لؤلؤتي البحرين عن السيد نعمة الله الجزائري في بعض مؤلفاته أنه قال لما وردت شيراز لم أصل إلا إلى صدر الدين واسمه ميرزا إبراهيم وكان جامعا للعلوم العقلية والنقلية فأخذت عنه شطرا من الحكمة والكلام وقرأت عليه حاشية على حاشية شمس الدين الخفري على شرح التجريد وكان اعتقاده في الأصول خيرا من اعتقاد والده وكان يمتدح ويقول اعتقادي في أصول الدين مثل اعتقاد العوام وقد أصاب في هذا التشبيه ’’انتهى’’ ثم قال في اللؤلؤتين في أثناء ترجمة والده صدر الدين. وله ابن فاضل كما تقدم في كلام السيد نعمة الله يسمى ميرزا إبراهيم وكان فاضلا عالما متكلما جليلا نبيلا حاويا لأكثر العلوم سيما في العقليات والرياضيات.</w:t>
      </w:r>
    </w:p>
    <w:p/>
    <w:p>
      <w:pPr/>
      <w:r>
        <w:rPr/>
        <w:t xml:space="preserve">مشائخه</w:t>
      </w:r>
    </w:p>
    <w:p/>
    <w:p>
      <w:pPr/>
      <w:r>
        <w:rPr/>
        <w:t xml:space="preserve">قرأ على جماعة منهم والده صدر الدين محمد المعروف بملا صدرا.</w:t>
      </w:r>
    </w:p>
    <w:p/>
    <w:p>
      <w:pPr/>
      <w:r>
        <w:rPr/>
        <w:t xml:space="preserve">تلاميذه</w:t>
      </w:r>
    </w:p>
    <w:p/>
    <w:p>
      <w:pPr/>
      <w:r>
        <w:rPr/>
        <w:t xml:space="preserve">منهم السيد نعمة الله الجزائري.</w:t>
      </w:r>
    </w:p>
    <w:p/>
    <w:p>
      <w:pPr/>
      <w:r>
        <w:rPr/>
        <w:t xml:space="preserve">مؤلفاته</w:t>
      </w:r>
    </w:p>
    <w:p/>
    <w:p>
      <w:pPr/>
      <w:r>
        <w:rPr/>
        <w:t xml:space="preserve">(1) حاشية على شرح اللمعة إلى كتب الزكاة (2) العروة الوثقى في تفسير القرآن وكأنه أخذ هذا الاسم من الشيخ البهائي (3) حاشية على حاشية شمس الدين على شرح التجريد (4) رسالة في تفسير آية الكرسي (5) حاشية على رسالة إثبات الواجب للمحقق الدواني (6) على إلهيات الشفا.</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2026-07-02T03:45:19+03:00</dcterms:created>
  <dcterms:modified xsi:type="dcterms:W3CDTF">2026-07-02T03:45:19+03:00</dcterms:modified>
</cp:coreProperties>
</file>

<file path=docProps/custom.xml><?xml version="1.0" encoding="utf-8"?>
<Properties xmlns="http://schemas.openxmlformats.org/officeDocument/2006/custom-properties" xmlns:vt="http://schemas.openxmlformats.org/officeDocument/2006/docPropsVTypes"/>
</file>