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إبراهيم قلبي قطبشاه الرابع
</w:t>
      </w:r>
    </w:p>
    <w:p>
      <w:pPr>
        <w:jc w:val="start"/>
        <w:bidi/>
      </w:pPr>
      <w:r>
        <w:rPr>
          <w:rFonts w:ascii="arial" w:hAnsi="arial" w:eastAsia="arial" w:cs="arial"/>
          <w:sz w:val="28"/>
          <w:szCs w:val="28"/>
          <w:b w:val="1"/>
          <w:bCs w:val="1"/>
          <w:rtl/>
        </w:rPr>
        <w:t xml:space="preserve">السلطان إبراهيم قلبي قطبشاه الرابع
</w:t>
      </w:r>
    </w:p>
    <w:p>
      <w:pPr/>
      <w:r>
        <w:rPr/>
        <w:t xml:space="preserve">السلطان إبراهيم قلبي قطبشاه الرابع ابن سلطان قلي قطب الملك قطبشاه الأول: ابن أمير زاده أويس قلي بن أمير زاده بير قلي بن أمير زاده الوند بن أمير زاده إسكندر بن الأمير قرا يوسف بن المعروف أميرا قرا محمد أحد سلاطين القطبشاهية في كولكندة وحيدر آباد من بلاد الهند</w:t>
      </w:r>
    </w:p>
    <w:p/>
    <w:p>
      <w:pPr/>
      <w:r>
        <w:rPr/>
        <w:t xml:space="preserve">في حديقة السلاطين القطبشاهية ما ترجمته: ولد سنة 936 وجلس على سرير الملك سنة 957 وتوفي سنة 988. بعد ثلاثين سنة من سلطنته ودفن في مقبرة عائلته ويأتي ذكرها في قطبشاه الأول (أقول) فيكون عمره 52 سنة ومدة ملكه 31 سنة.</w:t>
      </w:r>
    </w:p>
    <w:p/>
    <w:p>
      <w:pPr/>
      <w:r>
        <w:rPr/>
        <w:t xml:space="preserve">ومر في إبراهيم شاه بن برهان نظامشاه إجمال الكلام على الدولة القطبشاهية في الهند وأن ملوكها كانوا شيعة ومنهم المترجم. في الحديقة: ولى الملك قبله ابن أخيه السلطان سبحان قلي قطبشاه الثالث وبقي في الملك عدة شهور وعزل فجلس المترجم على سرير الملك سنة 957وكان ماهرا في تدبير أمور السلطنة صاحب عقل ورأي عمر في عهده كثيرا من المساجد والمستشفيات والخانات ومخازن الماء كان في عهده ثلاثة أشخاص من الخطاطين المشهورين بحسن الخط وهم محمد الأصفهاني وإسماعيل بن ملا عرب الشيرازي وتقي الدين محمد صالح البحريني وكان إبراهيم قد جعل مدينة (كولكندة) وهي من عواصم مملكته مركزا لتجار العرب والترك وإيران وسوقا لتجارتهم وبقي في الملك ثلاثين سنة وخلف ثلاثين ولدا ’’انتهى’’ وفي كتاب آثار الشيعة الإمامية أن مدة ملكه 33 سنة و9 أشهر ووفاته كما ذكرناه وانه لما توفي أخوه جمشيد صمم الأمراء على نصب ولده سبحا نقلي مكانه ثم حصل النزاع بينهم وانتهى باستيلاء إبراهيم شاه والقبض على سبحا نقلي سنة 956 قال ولع وقائع تاريخية مهمة ذكرها صاحب حديقة العالم المختص بأحوال القطبشاهية ومحمد قاسم فرشته صالحب تاريخ ملوك الهند ’’انتهى’’ (أقول) على ما ذكره من تاريخ استيلائه ووفاته تكون مدة ملكه (32) سنة.</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2026-07-02T02:44:16+03:00</dcterms:created>
  <dcterms:modified xsi:type="dcterms:W3CDTF">2026-07-02T02:44:16+03:00</dcterms:modified>
</cp:coreProperties>
</file>

<file path=docProps/custom.xml><?xml version="1.0" encoding="utf-8"?>
<Properties xmlns="http://schemas.openxmlformats.org/officeDocument/2006/custom-properties" xmlns:vt="http://schemas.openxmlformats.org/officeDocument/2006/docPropsVTypes"/>
</file>