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فخر الدين العاملي البازوري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فخر الدين العاملي البازوري
</w:t>
      </w:r>
    </w:p>
    <w:p>
      <w:pPr/>
      <w:r>
        <w:rPr/>
        <w:t xml:space="preserve">إبراهيم بن فخر الدين العاملي البازوري ذكر في إبراهيم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2026-07-02T02:44:16+03:00</dcterms:created>
  <dcterms:modified xsi:type="dcterms:W3CDTF">2026-07-02T02:44:16+03:00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