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سلام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سلام النيشابوري
</w:t>
      </w:r>
    </w:p>
    <w:p>
      <w:pPr/>
      <w:r>
        <w:rPr/>
        <w:t xml:space="preserve">إبراهيم بن سلام النيشابوري ذكر الشيخ في رجال الرضا عليه السلام أنه كان وكيله.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2026-07-02T00:22:02+03:00</dcterms:created>
  <dcterms:modified xsi:type="dcterms:W3CDTF">2026-07-02T00:22:02+03:00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