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الحكم بن ظهير الفزاري أبو إسحاق
</w:t>
      </w:r>
    </w:p>
    <w:p>
      <w:pPr>
        <w:jc w:val="start"/>
        <w:bidi/>
      </w:pPr>
      <w:r>
        <w:rPr>
          <w:rFonts w:ascii="arial" w:hAnsi="arial" w:eastAsia="arial" w:cs="arial"/>
          <w:sz w:val="28"/>
          <w:szCs w:val="28"/>
          <w:b w:val="1"/>
          <w:bCs w:val="1"/>
          <w:rtl/>
        </w:rPr>
        <w:t xml:space="preserve">إبراهيم بن الحكم بن ظهير الفزاري أبو إسحاق
</w:t>
      </w:r>
    </w:p>
    <w:p>
      <w:pPr/>
      <w:r>
        <w:rPr/>
        <w:t xml:space="preserve">إبراهيم بن الحكم بن ظهير الفزاري أبو إسحاق صاحب التفسير عن السدي كذا في الفهرست وفي كتاب النجاشي وغيره ابن صاحب التفسير قال النجاشي له كتب الملاحم وكتاب الخطب أخبرنا محمد بن جعفر حدثنا أحمد بن محمد بن سعيد حدثنا يحيى بن زكريا بن شيبان عن إبراهيم بكتبه (وفي الفهرست) صنف كتبا منها كتاب الملاحم وكتاب خطب علي عليه السلام أخبرنا بهما أحمد بن محمد بن موسى أخبرني أحمد بن محمد بن سعيد حدثني يحيى بن زكر بن شيبان عن إبراهيم بن الحكم.</w:t>
      </w:r>
    </w:p>
    <w:p/>
    <w:p>
      <w:pPr/>
      <w:r>
        <w:rPr/>
        <w:t xml:space="preserve">وفي ميزان الاعتدال: شيعي جلد له عن شريك قال أبو حاتم كذاب روى في مثالب معاوية فمزقنا ما كتبنا عنه وقال الدارقطني ضعيف (انتهى) وفي لسان الميزان وكذا قال الأزدي وأخرج له عن أبيه عن السدي عن أبي مالك عن ابن عباس في قوله السابقون قال سابق هذه الأمة علي بن أبي طالب وذكره الطوسي في رجال الشيعة المصنفين وقال له كتاب الملاحم وقال روى عن أبيه وعبيدة بن حميد وعلي بن عابس ’’انتهى’’ وقوله عن أبيه لا يوجد في كلام الطوسي كما مر وقد علم أن سبب تكذيبه وتضعيفه روايته ما مر.</w:t>
      </w:r>
    </w:p>
    <w:p>
      <w:pPr>
        <w:jc w:val="start"/>
        <w:bidi/>
      </w:pPr>
      <w:r>
        <w:rPr>
          <w:sz w:val="24"/>
          <w:szCs w:val="24"/>
          <w:b w:val="1"/>
          <w:bCs w:val="1"/>
          <w:rtl/>
        </w:rPr>
        <w:t xml:space="preserve">
أعيان الشيعة،(دار التعارف للمطبوعات - بيروت،1983،ط 1،ج 2،ص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ظهير الكوفي
</w:t>
      </w:r>
    </w:p>
    <w:p>
      <w:pPr/>
      <w:r>
        <w:rPr/>
        <w:t xml:space="preserve">إبراهيم بن الحكم بن ظهير الكوفي. شيعي جلد.</w:t>
      </w:r>
    </w:p>
    <w:p/>
    <w:p>
      <w:pPr/>
      <w:r>
        <w:rPr/>
        <w:t xml:space="preserve">له عن شريك.</w:t>
      </w:r>
    </w:p>
    <w:p/>
    <w:p>
      <w:pPr/>
      <w:r>
        <w:rPr/>
        <w:t xml:space="preserve">قال أبو حاتم: كذاب.</w:t>
      </w:r>
    </w:p>
    <w:p/>
    <w:p>
      <w:pPr/>
      <w:r>
        <w:rPr/>
        <w:t xml:space="preserve">روى في مثالب معاوية فمزقنا ما كتبنا عنه.</w:t>
      </w:r>
    </w:p>
    <w:p/>
    <w:p>
      <w:pPr/>
      <w:r>
        <w:rPr/>
        <w:t xml:space="preserve">وقال الدارقطني: ضعيف.</w:t>
      </w:r>
    </w:p>
    <w:p/>
    <w:p>
      <w:pPr/>
      <w:r>
        <w:rPr/>
        <w:t xml:space="preserve">قلت: قد اختلف الناس في الاحتجاج برواية الرافضة على ثلاثة أقوال: أحدها - المنع مطلقا.</w:t>
      </w:r>
    </w:p>
    <w:p/>
    <w:p>
      <w:pPr/>
      <w:r>
        <w:rPr/>
        <w:t xml:space="preserve">الثاني - الترخص مطلقا إلا فيمن يكذب ويضع.</w:t>
      </w:r>
    </w:p>
    <w:p/>
    <w:p>
      <w:pPr/>
      <w:r>
        <w:rPr/>
        <w:t xml:space="preserve">الثالث - التفصيل، فتقبل رواية الرافضي الصدوق العارف بما يحدث، وترد رواية الرافضي الداعية ولو كان صدوقا.</w:t>
      </w:r>
    </w:p>
    <w:p/>
    <w:p>
      <w:pPr/>
      <w:r>
        <w:rPr/>
        <w:t xml:space="preserve">قال أشهب: سئل مالك عن الرافضة.</w:t>
      </w:r>
    </w:p>
    <w:p/>
    <w:p>
      <w:pPr/>
      <w:r>
        <w:rPr/>
        <w:t xml:space="preserve">فقال: لا تكلمهم ولا تروعنهم، فإنهم يكذبون.</w:t>
      </w:r>
    </w:p>
    <w:p/>
    <w:p>
      <w:pPr/>
      <w:r>
        <w:rPr/>
        <w:t xml:space="preserve">وقال حرملة: سمعت الشافعي يقول: لم أر أشهد بالزور من الرافضة.</w:t>
      </w:r>
    </w:p>
    <w:p/>
    <w:p>
      <w:pPr/>
      <w:r>
        <w:rPr/>
        <w:t xml:space="preserve">وقال مؤمل بن إهاب: سمعت يزيد بن هارون يقول: يكتب عن كل صاحب بدعة إذا لم يكن داعية إلا الرافضة فإنهم يكذبون.</w:t>
      </w:r>
    </w:p>
    <w:p/>
    <w:p>
      <w:pPr/>
      <w:r>
        <w:rPr/>
        <w:t xml:space="preserve">وقال محمد بن سعيد بن الأصبهاني: سمعت شريكا يقول: احمل العلم عن كل من لقيت إلا الرافضة يضعون الحديث ويتخذونه دينا.</w:t>
      </w:r>
    </w:p>
    <w:p>
      <w:pPr>
        <w:jc w:val="start"/>
        <w:bidi/>
      </w:pPr>
      <w:r>
        <w:rPr>
          <w:sz w:val="24"/>
          <w:szCs w:val="24"/>
          <w:b w:val="1"/>
          <w:bCs w:val="1"/>
          <w:rtl/>
        </w:rPr>
        <w:t xml:space="preserve">
ميزان الاعتدال في نقد الرجال،(دار المعرفة للطباعة والنشر، بيروت - لبنان،1963،ط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ظهير الكوفي
</w:t>
      </w:r>
    </w:p>
    <w:p>
      <w:pPr/>
      <w:r>
        <w:rPr/>
        <w:t xml:space="preserve">إبراهيم بن الحكم بن ظهير الكوفي: قال أبو حاتم: كذاب.</w:t>
      </w:r>
    </w:p>
    <w:p>
      <w:pPr>
        <w:jc w:val="start"/>
        <w:bidi/>
      </w:pPr>
      <w:r>
        <w:rPr>
          <w:sz w:val="24"/>
          <w:szCs w:val="24"/>
          <w:b w:val="1"/>
          <w:bCs w:val="1"/>
          <w:rtl/>
        </w:rPr>
        <w:t xml:space="preserve">
ديوان الضعفاء،(مكتبة النهضة الحديثة - مكة،1967،ط 2،ج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ظهير الكوفي
</w:t>
      </w:r>
    </w:p>
    <w:p>
      <w:pPr/>
      <w:r>
        <w:rPr/>
        <w:t xml:space="preserve">إبراهيم بن الحكم بن ظهير الكوفي </w:t>
      </w:r>
    </w:p>
    <w:p/>
    <w:p>
      <w:pPr/>
      <w:r>
        <w:rPr/>
        <w:t xml:space="preserve">يروي عن إسماعيل السدي</w:t>
      </w:r>
    </w:p>
    <w:p/>
    <w:p>
      <w:pPr/>
      <w:r>
        <w:rPr/>
        <w:t xml:space="preserve">قال أبو حاتم الرازي هو كذاب روى أحاديث في مثالب معاوية فمزقنا ما كتبنا عنه وقال الدارقطني ضعيف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الحكم بن ظهير أبو إسحاق
</w:t>
      </w:r>
    </w:p>
    <w:p>
      <w:pPr/>
      <w:r>
        <w:rPr/>
        <w:t xml:space="preserve">إبراهيم بن الحكم بن ظهير أبو إسحاق </w:t>
      </w:r>
    </w:p>
    <w:p/>
    <w:p>
      <w:pPr/>
      <w:r>
        <w:rPr/>
        <w:t xml:space="preserve">قدم الري روى عن أبيه وشريك بن عبد الله وعلي بن عابس وعلي بن هاشم بن البريد ومحمد بن فضيل سمعت أبي يقول هو كذاب كتب عنه أبي بالري ولم يحدث عنه ترك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2026-07-03T01:08:59+03:00</dcterms:created>
  <dcterms:modified xsi:type="dcterms:W3CDTF">2026-07-03T01:08:59+03:00</dcterms:modified>
</cp:coreProperties>
</file>

<file path=docProps/custom.xml><?xml version="1.0" encoding="utf-8"?>
<Properties xmlns="http://schemas.openxmlformats.org/officeDocument/2006/custom-properties" xmlns:vt="http://schemas.openxmlformats.org/officeDocument/2006/docPropsVTypes"/>
</file>