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زنيم
</w:t>
      </w:r>
    </w:p>
    <w:p>
      <w:pPr>
        <w:jc w:val="start"/>
        <w:bidi/>
      </w:pPr>
      <w:r>
        <w:rPr>
          <w:rFonts w:ascii="arial" w:hAnsi="arial" w:eastAsia="arial" w:cs="arial"/>
          <w:sz w:val="28"/>
          <w:szCs w:val="28"/>
          <w:b w:val="1"/>
          <w:bCs w:val="1"/>
          <w:rtl/>
        </w:rPr>
        <w:t xml:space="preserve">أنس بن زنيم
</w:t>
      </w:r>
    </w:p>
    <w:p>
      <w:pPr/>
      <w:r>
        <w:rPr/>
        <w:t xml:space="preserve">أنس بن زنيم انس بن زنيم بن عمرو بن عبد الله، الكناني الدئلي: شاعر، من الصحابة. نشأ في الجاهيلة. ولما ظهر الإسلام هجا النبي (ص) فأهدر دمه، فأسلم يوم فتح ومدح رسول الله بقصيدة فعفا عنه. عاش إلى أيام عبيد الله بن زياد (أمير العراق) وكان عبيد الله يحرش بينه وبين بعض الشعراء</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2026-07-05T20:22:08+03:00</dcterms:created>
  <dcterms:modified xsi:type="dcterms:W3CDTF">2026-07-05T20:22:08+03:00</dcterms:modified>
</cp:coreProperties>
</file>

<file path=docProps/custom.xml><?xml version="1.0" encoding="utf-8"?>
<Properties xmlns="http://schemas.openxmlformats.org/officeDocument/2006/custom-properties" xmlns:vt="http://schemas.openxmlformats.org/officeDocument/2006/docPropsVTypes"/>
</file>