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بكر بن أبي سماك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بكر بن أبي سماك
</w:t>
      </w:r>
    </w:p>
    <w:p>
      <w:pPr/>
      <w:r>
        <w:rPr/>
        <w:t xml:space="preserve">إبراهيم بن أبي بكر بن أبي سماك يأتي بعنوان إبراهيم بن أبي بكر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2026-07-01T18:56:19+03:00</dcterms:created>
  <dcterms:modified xsi:type="dcterms:W3CDTF">2026-07-01T18:56:19+03:00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