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حيال التغلبي
</w:t>
      </w:r>
    </w:p>
    <w:p>
      <w:pPr>
        <w:jc w:val="start"/>
        <w:bidi/>
      </w:pPr>
      <w:r>
        <w:rPr>
          <w:rFonts w:ascii="arial" w:hAnsi="arial" w:eastAsia="arial" w:cs="arial"/>
          <w:sz w:val="28"/>
          <w:szCs w:val="28"/>
          <w:b w:val="1"/>
          <w:bCs w:val="1"/>
          <w:rtl/>
        </w:rPr>
        <w:t xml:space="preserve">آل حيال التغلبي
</w:t>
      </w:r>
    </w:p>
    <w:p>
      <w:pPr/>
      <w:r>
        <w:rPr/>
        <w:t xml:space="preserve">آل حيال التغلبي مولى بني تغلب. في رجال بحر العلوم: بيت كبير في الشيعة كوفيون صيارمة معروفون بهذه الصنعة وبالنسبة إلى تغلب منهم إسحاق بن عمار بن حيان الصيرفي التغلبي وإخوته إسماعيل وقيس ويوسف ويونس وأولادهم محمد ويعقوب أبناء إسحاق وبشر وعلي أبناء إسماعيل وعبد الرحمن بن بشر ومحمد بن يعقوب بن إسحاق وعلي بن محمد بن يعقوب وأبوهم عمار بن حيان من أصحاب الحديث روى عن الصادق عليه السلام وهو غير عمار الساباطي الآتي في بني موسى ويشترك البيتان في بعض الأسماء كعمار وينصرف إطلاقه في الأخبار غلى الساباطي وكقيس بن عمار وإسحاق بن عمار على كلام فيه وجاءت أخبار تشهد بحسن حال محمد بن إسحاق بن عمار وأبيه وجده وعميه إسماعيل ويونس واختصاصهم بالصادق عليه السلام وكرامتهم عليه وقال النجاشي إسحاق بن عمار بن حيان مولى بني تغلب أبو يعقوب الصيرفي شيخ من أصحابنا ثقة وإخوته يونس ويوسف وقيس وإسماعيل وهو في بيت كبير من الشيعة وأبناء أخيه علي بن إسماعيل وبشرؤ بن إسماعيل كانا من وجوه من روى الحديث وعد الشيخ في كتاب الرجال من أصحاب الصادق عليه السلام إسحاق بن عمار الكوفي الصيرفي وإسماعيل بن عمار الصيرفي الكوفي ويونس بن عمار الصيرفي التغلبي الكوفي وبشر بن إسماعيل الكوفي وأحمد بن بشر بن عمار الصيرفي وعبد الرحمن بن بشر التغلبي الكوفي وذكر البرقي في رجال الصادق عليه السلام إسحاق وإسماعيل ويونس بني عمار ووصف كلا منهم بالصيرفي التغلبي وزاد في الأخير أنه بجلي كوفي وأعاد إسحاق في أصحاب الكاظم عليه السلام وعد من أصحابه على بن إسماعيل بن عمار وظاهر كلام الجماعة سلامة مذهب الجميع بل المستفاد من قول النجاشي وهو في بيت كبير الشيعة استقامة جميع أهل هذا البيت في المذهب وقد علم من كلامه وكلام الشيخين رحمها الله توثيق إسحاق بن عمار ومحمد بن إسحاق وجلالتهما في الطائفة وفي قوله في علي وبشر ابني إسماعيل كانا من وجوه أهل الحديث مدح ظاهر لهما بالخصوص مضافا إلى مدح أهل هذا البيت على العموم بل لا يبعد عدة توثيقا بناء على العموم بل لا يبعد عده توثيقا بناء على أوجه الوجهين في الوجه والوجوه أو على دلالة كونهما من وجوه أهل الحديث على اعتبار أصحاب الحديث وفيهم الثقات لحديثهما وهو إمارة التوثيق وأما إخوة إسحاق فليس في الكلام تصريح بتوثيقهم ولا بمدحهم بغير المدح العام. وقوله فيه ثقة وإخوته يونس (الخ) لا يقتضي توثيق إخوته لاحتمال أن يكون يونس وما بعده خبرا عن الإخوة لا بدلا. نعم لو قال ثقة هو وإخوته واقتصر على ذلك أو قال ثقة هو وإخوته لدل على ذلك وأشهر رجال بني حيان إسحاق وإسماعيل ومحمد بن إسحاق وقد سمعت مدح الثلاثة وتوثيق إسحاق وابنه ومقتضى المدح المذكور وإطلاق التوثيق استقامتهم في المذهب كما قلناه ’’انتهى كلام بحر العلوم’’.</w:t>
      </w:r>
    </w:p>
    <w:p>
      <w:pPr>
        <w:jc w:val="start"/>
        <w:bidi/>
      </w:pPr>
      <w:r>
        <w:rPr>
          <w:sz w:val="24"/>
          <w:szCs w:val="24"/>
          <w:b w:val="1"/>
          <w:bCs w:val="1"/>
          <w:rtl/>
        </w:rPr>
        <w:t xml:space="preserve">
أعيان الشيعة،(دار التعارف للمطبوعات - بيروت،1983،ط 1،ج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2026-07-01T17:42:09+03:00</dcterms:created>
  <dcterms:modified xsi:type="dcterms:W3CDTF">2026-07-01T17:42:09+03:00</dcterms:modified>
</cp:coreProperties>
</file>

<file path=docProps/custom.xml><?xml version="1.0" encoding="utf-8"?>
<Properties xmlns="http://schemas.openxmlformats.org/officeDocument/2006/custom-properties" xmlns:vt="http://schemas.openxmlformats.org/officeDocument/2006/docPropsVTypes"/>
</file>