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الآذربايجاني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الآذربايجاني
</w:t>
      </w:r>
    </w:p>
    <w:p>
      <w:pPr/>
      <w:r>
        <w:rPr/>
        <w:t xml:space="preserve">الآذربايجاني لقب أحمد بن محمد المحقق الأردبيلي.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2026-07-01T16:27:17+03:00</dcterms:created>
  <dcterms:modified xsi:type="dcterms:W3CDTF">2026-07-01T16:27:17+03:00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