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عبد الله بن سعد الأشعري
</w:t>
      </w:r>
    </w:p>
    <w:p>
      <w:pPr>
        <w:jc w:val="start"/>
        <w:bidi/>
      </w:pPr>
      <w:r>
        <w:rPr>
          <w:rFonts w:ascii="arial" w:hAnsi="arial" w:eastAsia="arial" w:cs="arial"/>
          <w:sz w:val="28"/>
          <w:szCs w:val="28"/>
          <w:b w:val="1"/>
          <w:bCs w:val="1"/>
          <w:rtl/>
        </w:rPr>
        <w:t xml:space="preserve">آدم بن عبد الله بن سعد الأشعري
</w:t>
      </w:r>
    </w:p>
    <w:p>
      <w:pPr/>
      <w:r>
        <w:rPr/>
        <w:t xml:space="preserve">آدم بن عبد الله بن سعد الأشعري قمي ذكره الشيخ في رجال الصادق عليه السلام وفي لسان الميزان أنه جد آدم بن إسحاق المتقدم ووالد زكريا بن آدم الآتي ذكره الطوسي في رجال الشيعة الإمامية وأثنى عليه. ولم نجد ثناءه عليه.</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2026-07-01T16:29:06+03:00</dcterms:created>
  <dcterms:modified xsi:type="dcterms:W3CDTF">2026-07-01T16:29:06+03:00</dcterms:modified>
</cp:coreProperties>
</file>

<file path=docProps/custom.xml><?xml version="1.0" encoding="utf-8"?>
<Properties xmlns="http://schemas.openxmlformats.org/officeDocument/2006/custom-properties" xmlns:vt="http://schemas.openxmlformats.org/officeDocument/2006/docPropsVTypes"/>
</file>