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آخكر بن الحاج رشيد خان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آخكر بن الحاج رشيد خان القمي
</w:t>
      </w:r>
    </w:p>
    <w:p>
      <w:pPr/>
      <w:r>
        <w:rPr/>
        <w:t xml:space="preserve">آخكر بن الحاج رشيد خان القمي المتخلص بشرر شاعر أديب له ديوان شعر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2026-07-01T16:29:39+03:00</dcterms:created>
  <dcterms:modified xsi:type="dcterms:W3CDTF">2026-07-01T16:29:39+03:00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