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المرجي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المرجي الثقفي
</w:t>
      </w:r>
    </w:p>
    <w:p>
      <w:pPr/>
      <w:r>
        <w:rPr/>
        <w:t xml:space="preserve">المرجي الثقفي المرجى الثقفي.</w:t>
      </w:r>
    </w:p>
    <w:p/>
    <w:p>
      <w:pPr/>
      <w:r>
        <w:rPr/>
        <w:t xml:space="preserve">له كتاب ’’مسائل دعوى الحيطان والطرق ومسيل الماء’’.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2026-07-01T15:17:54+03:00</dcterms:created>
  <dcterms:modified xsi:type="dcterms:W3CDTF">2026-07-01T15:17:54+03:00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