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عماد الإسلام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عماد الإسلام
</w:t>
      </w:r>
    </w:p>
    <w:p>
      <w:pPr/>
      <w:r>
        <w:rPr/>
        <w:t xml:space="preserve">عماد الإسلام  عبد الرحيم.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تاج التراجم في طبقات الحنفية،(دار القلم - دمشق،1992،ط 1،ج 1،ص 362)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2026-07-01T14:29:47+03:00</dcterms:created>
  <dcterms:modified xsi:type="dcterms:W3CDTF">2026-07-01T14:29:47+03:00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