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"المحيط"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"المحيط"
</w:t>
      </w:r>
    </w:p>
    <w:p>
      <w:pPr/>
      <w:r>
        <w:rPr/>
        <w:t xml:space="preserve">صاحب "المحيط"  محمد بن محمد، برهان الإسلام.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2026-07-01T14:16:08+03:00</dcterms:created>
  <dcterms:modified xsi:type="dcterms:W3CDTF">2026-07-01T14:16:08+03:00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