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بن محمد النيسابوري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بن محمد النيسابوري
</w:t>
      </w:r>
    </w:p>
    <w:p>
      <w:pPr/>
      <w:r>
        <w:rPr/>
        <w:t xml:space="preserve">أبو بكر بن محمد النيسابوري و أبو بكر بن محمد بن أبي الفتح النيسابوري.</w:t>
      </w:r>
    </w:p>
    <w:p/>
    <w:p>
      <w:pPr/>
      <w:r>
        <w:rPr/>
        <w:t xml:space="preserve">له كتاب ’’الأوضح’’ في الفقه.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2026-06-30T10:28:19+03:00</dcterms:created>
  <dcterms:modified xsi:type="dcterms:W3CDTF">2026-06-30T10:28:19+03:00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