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سنان بنت جشمة
</w:t>
      </w:r>
    </w:p>
    <w:p>
      <w:pPr>
        <w:jc w:val="start"/>
        <w:bidi/>
      </w:pPr>
      <w:r>
        <w:rPr>
          <w:rFonts w:ascii="arial" w:hAnsi="arial" w:eastAsia="arial" w:cs="arial"/>
          <w:sz w:val="28"/>
          <w:szCs w:val="28"/>
          <w:b w:val="1"/>
          <w:bCs w:val="1"/>
          <w:rtl/>
        </w:rPr>
        <w:t xml:space="preserve">أم سنان بنت جشمة
</w:t>
      </w:r>
    </w:p>
    <w:p>
      <w:pPr/>
      <w:r>
        <w:rPr/>
        <w:t xml:space="preserve">أم سنان بنت جشمة ترجمتها</w:t>
      </w:r>
    </w:p>
    <w:p/>
    <w:p>
      <w:pPr/>
      <w:r>
        <w:rPr/>
        <w:t xml:space="preserve">امرأة من عرب اليمن, وكانت تقيم في المدينة أيام ولاية مروان ابن الحكيم عليها لمعاوية بن أبي سفيان, جاءت معاوية تشتكي من ظلم مروان, وكانت من أنصار علي بن أبي طالب فأذكرها معاوية بعض شعرها في تأييد علي فلم تنكر.</w:t>
      </w:r>
    </w:p>
    <w:p/>
    <w:p>
      <w:pPr/>
      <w:r>
        <w:rPr/>
        <w:t xml:space="preserve">المناسبة</w:t>
      </w:r>
    </w:p>
    <w:p/>
    <w:p>
      <w:pPr/>
      <w:r>
        <w:rPr/>
        <w:t xml:space="preserve">كان من قولها في تأييد علي بن أبي طالب: (من الكامل)</w:t>
      </w:r>
    </w:p>
    <w:p/>
    <w:p>
      <w:pPr>
        <w:jc w:val="center"/>
      </w:pPr>
      <w:r>
        <w:rPr>
          <w:color w:val="ff0000"/>
        </w:rPr>
        <w:t xml:space="preserve">عزب الرقاد فمقتلي لا ترقد</w:t>
      </w:r>
      <w:r>
        <w:rPr>
          <w:color w:val="ff0000"/>
        </w:rPr>
        <w:t xml:space="preserve">      </w:t>
      </w:r>
      <w:r>
        <w:rPr>
          <w:color w:val="ff0000"/>
        </w:rPr>
        <w:t xml:space="preserve">والليل يصدر بالهموم ويورد</w:t>
      </w:r>
    </w:p>
    <w:p/>
    <w:p>
      <w:pPr>
        <w:jc w:val="center"/>
      </w:pPr>
      <w:r>
        <w:rPr>
          <w:color w:val="ff0000"/>
        </w:rPr>
        <w:t xml:space="preserve">ي آل مذحج لا مقام فشمروا</w:t>
      </w:r>
      <w:r>
        <w:rPr>
          <w:color w:val="ff0000"/>
        </w:rPr>
        <w:t xml:space="preserve">      </w:t>
      </w:r>
      <w:r>
        <w:rPr>
          <w:color w:val="ff0000"/>
        </w:rPr>
        <w:t xml:space="preserve">إن العدو لآل أحمد يقصد</w:t>
      </w:r>
    </w:p>
    <w:p/>
    <w:p>
      <w:pPr>
        <w:jc w:val="center"/>
      </w:pPr>
      <w:r>
        <w:rPr>
          <w:color w:val="ff0000"/>
        </w:rPr>
        <w:t xml:space="preserve">هذا علي كالهلال تحفه</w:t>
      </w:r>
      <w:r>
        <w:rPr>
          <w:color w:val="ff0000"/>
        </w:rPr>
        <w:t xml:space="preserve">      </w:t>
      </w:r>
      <w:r>
        <w:rPr>
          <w:color w:val="ff0000"/>
        </w:rPr>
        <w:t xml:space="preserve">وسط السماء من الكواكب أسعد</w:t>
      </w:r>
    </w:p>
    <w:p/>
    <w:p>
      <w:pPr>
        <w:jc w:val="center"/>
      </w:pPr>
      <w:r>
        <w:rPr>
          <w:color w:val="ff0000"/>
        </w:rPr>
        <w:t xml:space="preserve">خير الخلائق وابن عم محمد</w:t>
      </w:r>
      <w:r>
        <w:rPr>
          <w:color w:val="ff0000"/>
        </w:rPr>
        <w:t xml:space="preserve">      </w:t>
      </w:r>
      <w:r>
        <w:rPr>
          <w:color w:val="ff0000"/>
        </w:rPr>
        <w:t xml:space="preserve">إن يهدكم بالنور منه تهتدوا</w:t>
      </w:r>
    </w:p>
    <w:p/>
    <w:p>
      <w:pPr>
        <w:jc w:val="center"/>
      </w:pPr>
      <w:r>
        <w:rPr>
          <w:color w:val="ff0000"/>
        </w:rPr>
        <w:t xml:space="preserve">مازال مذ شهر الحرب مظفرا</w:t>
      </w:r>
      <w:r>
        <w:rPr>
          <w:color w:val="ff0000"/>
        </w:rPr>
        <w:t xml:space="preserve">      </w:t>
      </w:r>
      <w:r>
        <w:rPr>
          <w:color w:val="ff0000"/>
        </w:rPr>
        <w:t xml:space="preserve">والنصر فوق لوائه ما يفقد</w:t>
      </w:r>
    </w:p>
    <w:p/>
    <w:p>
      <w:pPr/>
      <w:r>
        <w:rPr/>
        <w:t xml:space="preserve">المناسبة</w:t>
      </w:r>
    </w:p>
    <w:p/>
    <w:p>
      <w:pPr/>
      <w:r>
        <w:rPr/>
        <w:t xml:space="preserve">قالت أم سنان ترثي عليا رضي الله عنه: (من الكامل)</w:t>
      </w:r>
    </w:p>
    <w:p/>
    <w:p>
      <w:pPr>
        <w:jc w:val="center"/>
      </w:pPr>
      <w:r>
        <w:rPr>
          <w:color w:val="ff0000"/>
        </w:rPr>
        <w:t xml:space="preserve">إما هلكت أبا الحسين فلم تزل</w:t>
      </w:r>
      <w:r>
        <w:rPr>
          <w:color w:val="ff0000"/>
        </w:rPr>
        <w:t xml:space="preserve">      </w:t>
      </w:r>
      <w:r>
        <w:rPr>
          <w:color w:val="ff0000"/>
        </w:rPr>
        <w:t xml:space="preserve">بالحق تعرف هاديا مهديا</w:t>
      </w:r>
    </w:p>
    <w:p/>
    <w:p>
      <w:pPr>
        <w:jc w:val="center"/>
      </w:pPr>
      <w:r>
        <w:rPr>
          <w:color w:val="ff0000"/>
        </w:rPr>
        <w:t xml:space="preserve">فاذهب عليك صلاة ربك ما دعت</w:t>
      </w:r>
      <w:r>
        <w:rPr>
          <w:color w:val="ff0000"/>
        </w:rPr>
        <w:t xml:space="preserve">      </w:t>
      </w:r>
      <w:r>
        <w:rPr>
          <w:color w:val="ff0000"/>
        </w:rPr>
        <w:t xml:space="preserve">فوق الغصون حمامة قمريا</w:t>
      </w:r>
    </w:p>
    <w:p/>
    <w:p>
      <w:pPr>
        <w:jc w:val="center"/>
      </w:pPr>
      <w:r>
        <w:rPr>
          <w:color w:val="ff0000"/>
        </w:rPr>
        <w:t xml:space="preserve">قد كنت بعد محمد خلفا كما</w:t>
      </w:r>
      <w:r>
        <w:rPr>
          <w:color w:val="ff0000"/>
        </w:rPr>
        <w:t xml:space="preserve">      </w:t>
      </w:r>
      <w:r>
        <w:rPr>
          <w:color w:val="ff0000"/>
        </w:rPr>
        <w:t xml:space="preserve">أوصى إليك بنا فكنت وفيا</w:t>
      </w:r>
    </w:p>
    <w:p/>
    <w:p>
      <w:pPr>
        <w:jc w:val="start"/>
        <w:bidi/>
      </w:pPr>
      <w:r>
        <w:rPr>
          <w:sz w:val="24"/>
          <w:szCs w:val="24"/>
          <w:b w:val="1"/>
          <w:bCs w:val="1"/>
          <w:rtl/>
        </w:rPr>
        <w:t xml:space="preserve">
شاعرات العرب في الجاهلية والإسلام،(المكتبة الأهلية - بيروت،1934،ط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2026-06-10T05:39:11+03:00</dcterms:created>
  <dcterms:modified xsi:type="dcterms:W3CDTF">2026-06-10T05:39:11+03:00</dcterms:modified>
</cp:coreProperties>
</file>

<file path=docProps/custom.xml><?xml version="1.0" encoding="utf-8"?>
<Properties xmlns="http://schemas.openxmlformats.org/officeDocument/2006/custom-properties" xmlns:vt="http://schemas.openxmlformats.org/officeDocument/2006/docPropsVTypes"/>
</file>