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نصير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نصير الرازي
</w:t>
      </w:r>
    </w:p>
    <w:p>
      <w:pPr/>
      <w:r>
        <w:rPr/>
        <w:t xml:space="preserve">موسى بن نصير الرازي وموسى بن نصير، أبو سهل، الرازي.</w:t>
      </w:r>
    </w:p>
    <w:p/>
    <w:p>
      <w:pPr/>
      <w:r>
        <w:rPr/>
        <w:t xml:space="preserve">من أصحاب محمد بن الحسين الشيباني.</w:t>
      </w:r>
    </w:p>
    <w:p/>
    <w:p>
      <w:pPr/>
      <w:r>
        <w:rPr/>
        <w:t xml:space="preserve">تفقه عليه أبو علي الدقاق، وأبو سعيد البردعي.</w:t>
      </w:r>
    </w:p>
    <w:p/>
    <w:p>
      <w:pPr/>
      <w:r>
        <w:rPr/>
        <w:t xml:space="preserve">وروى الحديث وقال: من واظب على ترك الأربع قبل الظهر لم تقبل شهادته. انتهى.</w:t>
      </w:r>
    </w:p>
    <w:p/>
    <w:p>
      <w:pPr/>
      <w:r>
        <w:rPr/>
        <w:t xml:space="preserve">قلت: له كتاب ’’المخارج’’ وهو بديع في بابه.</w:t>
      </w:r>
    </w:p>
    <w:p/>
    <w:p>
      <w:pPr/>
      <w:r>
        <w:rPr/>
        <w:t xml:space="preserve">وممن تسمى بهذا الاسم.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2026-06-30T09:24:37+03:00</dcterms:created>
  <dcterms:modified xsi:type="dcterms:W3CDTF">2026-06-30T09:24:37+03:00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