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علي
</w:t>
      </w:r>
    </w:p>
    <w:p>
      <w:pPr>
        <w:jc w:val="start"/>
        <w:bidi/>
      </w:pPr>
      <w:r>
        <w:rPr>
          <w:rFonts w:ascii="arial" w:hAnsi="arial" w:eastAsia="arial" w:cs="arial"/>
          <w:sz w:val="28"/>
          <w:szCs w:val="28"/>
          <w:b w:val="1"/>
          <w:bCs w:val="1"/>
          <w:rtl/>
        </w:rPr>
        <w:t xml:space="preserve">أمير علي
</w:t>
      </w:r>
    </w:p>
    <w:p>
      <w:pPr/>
      <w:r>
        <w:rPr/>
        <w:t xml:space="preserve">أمير علي  أمير علي بن سعادت علي الهندي: من كبار المناضلين عن الإسلام في العصر الأخير.</w:t>
      </w:r>
    </w:p>
    <w:p/>
    <w:p>
      <w:pPr/>
      <w:r>
        <w:rPr/>
        <w:t xml:space="preserve">ولد في أوهان () (Unao) من إقليم أود (في الهند) من أسرة عربية تنتمي إلى آل البيت.</w:t>
      </w:r>
    </w:p>
    <w:p/>
    <w:p>
      <w:pPr/>
      <w:r>
        <w:rPr/>
        <w:t xml:space="preserve">وتعلم في كلكتة ولندن. وأحرز شهادة الحقوق، وتفقه في الشريعة والأدب العربي وبرع في القانون والاداب لانكليزية، واحترف المحاماة في كلكتة. ثم عين أستاذا للشريعة الإسلامية في كلكتة، فمديرا المدرسة الحقوق فيها، فمستشارا في محكمة بنغالة العليا. واعتزل القضاء فذهب إلى لندن، فعين فيها مستشارا ملكيا في المجلس المخصوص سنة 1909 م، وتصدى لرد التهم عن الإسلام فأصدر باللغة الإنكليزية (حياة النبي وتعالميه - ط) و (مختصر تاريخ المسليمن - ط) و (روح الإسلام أو حياة محمد وتعاليمه - ط) وهو أقوى كتبه وأعظمها، و (آداب الإسلام - ط) و (الأحكام الشرعية - ط) وكتبا أخرى أورد Buckland أسماءها. واشترك في السياسة الإسلامية العامة اشتراكا فعليا بكتاباته وحملاته على السياسة البريطانية في الشرق الأدنى. وكان يكتب بالإنكليزية ككبار كتابها. ولم يترك أثرا بالعربية. توفي فجأة في سوسكس من أعمال إنكلترة.</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2026-07-05T17:42:35+03:00</dcterms:created>
  <dcterms:modified xsi:type="dcterms:W3CDTF">2026-07-05T17:42:35+03:00</dcterms:modified>
</cp:coreProperties>
</file>

<file path=docProps/custom.xml><?xml version="1.0" encoding="utf-8"?>
<Properties xmlns="http://schemas.openxmlformats.org/officeDocument/2006/custom-properties" xmlns:vt="http://schemas.openxmlformats.org/officeDocument/2006/docPropsVTypes"/>
</file>