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بن مضر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بن مضر
</w:t>
      </w:r>
    </w:p>
    <w:p>
      <w:pPr/>
      <w:r>
        <w:rPr/>
        <w:t xml:space="preserve">إلياس بن مضر  الياس بن مضر بن نزار، ابو عمرو: جاهلي، من سلسلة النسب النبوي. قيل: هو اول من اهدى البدن إلى البيت الحرام، وقال السهلي: يذكر عن النبي (ص) انه قال: (لا تسبوا الياس فانه مان مؤمنا)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2026-07-05T17:52:11+03:00</dcterms:created>
  <dcterms:modified xsi:type="dcterms:W3CDTF">2026-07-05T17:52:11+03:00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