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أحمد، ابن أمين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أحمد، ابن أمين الدولة
</w:t>
      </w:r>
    </w:p>
    <w:p>
      <w:pPr/>
      <w:r>
        <w:rPr/>
        <w:t xml:space="preserve">الحسن بن أحمد، ابن أمين الدولة الحسن بن أحمد، أبو محمد، مجد الدين، المعروف بابن أمين الدولة.</w:t>
      </w:r>
    </w:p>
    <w:p/>
    <w:p>
      <w:pPr/>
      <w:r>
        <w:rPr/>
        <w:t xml:space="preserve">كان فقيها، محدثا، فرضيا.</w:t>
      </w:r>
    </w:p>
    <w:p/>
    <w:p>
      <w:pPr/>
      <w:r>
        <w:rPr/>
        <w:t xml:space="preserve">شرح ’’السراجية’’ في الفرائض.</w:t>
      </w:r>
    </w:p>
    <w:p/>
    <w:p>
      <w:pPr/>
      <w:r>
        <w:rPr/>
        <w:t xml:space="preserve">وحدث بحلب.</w:t>
      </w:r>
    </w:p>
    <w:p/>
    <w:p>
      <w:pPr/>
      <w:r>
        <w:rPr/>
        <w:t xml:space="preserve">وتوفي في وقعة التتار شهيدا، في رجب سنة ثمان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2026-06-29T02:22:49+03:00</dcterms:created>
  <dcterms:modified xsi:type="dcterms:W3CDTF">2026-06-29T02:22:49+03:00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