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يوسف بن 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يوسف بن مؤذن
</w:t>
      </w:r>
    </w:p>
    <w:p>
      <w:pPr/>
      <w:r>
        <w:rPr/>
        <w:t xml:space="preserve">يونس بن يوسف بن مؤذن من أهل وشقة.</w:t>
      </w:r>
    </w:p>
    <w:p/>
    <w:p>
      <w:pPr/>
      <w:r>
        <w:rPr/>
        <w:t xml:space="preserve">كانت له رحلة وعناية بالعلم، وكان مشهورا بالخير معروفا به، وكانت وفاته رحمه الله سنة ست وتسعين ومائتين. من كتاب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2026-06-28T22:41:30+03:00</dcterms:created>
  <dcterms:modified xsi:type="dcterms:W3CDTF">2026-06-28T22:41:30+03:00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