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إدريس بن أبي روح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إدريس بن أبي روح
</w:t>
      </w:r>
    </w:p>
    <w:p>
      <w:pPr/>
      <w:r>
        <w:rPr/>
        <w:t xml:space="preserve">يحيى بن إدريس بن أبي روح من أهل قرطبة.</w:t>
      </w:r>
    </w:p>
    <w:p/>
    <w:p>
      <w:pPr/>
      <w:r>
        <w:rPr/>
        <w:t xml:space="preserve">حدث عن أبيه. وكان: رجلا صالحا من البكائيين. روى عنه ابن الشمر وغيره.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2026-06-28T21:31:35+03:00</dcterms:created>
  <dcterms:modified xsi:type="dcterms:W3CDTF">2026-06-28T21:31:35+03:00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