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هاشم بن يحيى بن حجاج البطليوسي
</w:t>
      </w:r>
    </w:p>
    <w:p>
      <w:pPr>
        <w:jc w:val="start"/>
        <w:bidi/>
      </w:pPr>
      <w:r>
        <w:rPr>
          <w:rFonts w:ascii="arial" w:hAnsi="arial" w:eastAsia="arial" w:cs="arial"/>
          <w:sz w:val="28"/>
          <w:szCs w:val="28"/>
          <w:b w:val="1"/>
          <w:bCs w:val="1"/>
          <w:rtl/>
        </w:rPr>
        <w:t xml:space="preserve">هاشم بن يحيى بن حجاج البطليوسي
</w:t>
      </w:r>
    </w:p>
    <w:p>
      <w:pPr/>
      <w:r>
        <w:rPr/>
        <w:t xml:space="preserve">هاشم بن يحيى بن حجاج البطليوسي من أهل بطليوس؛ يكنى: أبا الوليد.</w:t>
      </w:r>
    </w:p>
    <w:p/>
    <w:p>
      <w:pPr/>
      <w:r>
        <w:rPr/>
        <w:t xml:space="preserve">سمع بقرطبة: من محمد بن عبد الملك بن أيمن، وقاسم بن أصبغ، وابن أبي دليم وغيرهم.</w:t>
      </w:r>
    </w:p>
    <w:p/>
    <w:p>
      <w:pPr/>
      <w:r>
        <w:rPr/>
        <w:t xml:space="preserve">ورحل إلى المشرق سنة ثمان وثلاثين فسمع بمكة: من أبي سعيد بن الأعرابي، وأبي إسحاق ابن فراس، وأبي رجاء محمد بن حامد البغدادي، وأبي الحسن بن نافع، وأبي أحمد محمد بن عبد الله الخزار، وأبي يحيى محمد بن عبد الرحمن بن عبد الله المقرئ</w:t>
      </w:r>
    </w:p>
    <w:p/>
    <w:p>
      <w:pPr/>
      <w:r>
        <w:rPr/>
        <w:t xml:space="preserve">وأبي محمد عبد الرحمن بن أسد الكازروني، ومحمد بن محمد بن معروف الصيدلاني، وأبي العباس الكندي، وابن أشتة المغربي، وأبي يعقوب إسحاق بن محمد بن حمدان التستري، وأبي الحسن علي بن أحمد الاصبهاني، وأبي بكر الدينوري.</w:t>
      </w:r>
    </w:p>
    <w:p/>
    <w:p>
      <w:pPr/>
      <w:r>
        <w:rPr/>
        <w:t xml:space="preserve">وسمع ببيت المقدس: من الفضل بن عبيد الله الهاشمي، ومحمد بن إبراهيم السراج، وأبي سعيد، ومحمد بن إبراهيم المقدسي، وأحمد بن محمود الشمعي. وسمع بغزة: من أبي الحسن علي بن العباس بن أبي عياش الغزي. كتب عنه تفسير عبد الرزاق، حدث به عن الظهراني.</w:t>
      </w:r>
    </w:p>
    <w:p/>
    <w:p>
      <w:pPr/>
      <w:r>
        <w:rPr/>
        <w:t xml:space="preserve">وسمع بمصر: من بكر بن محمد بن العلاء القشيري، وحمزة الكناني، وأبي الحسن بن بهزاذ الفارسي، وأبي علي بن مليح الطرائفي، وابن السكن، وأبي موسى عبد الكريم بن احمد بن شعيب، وعبد الرحمن بن سلمونة الرازي، وأبي الطاهر الجامي، وابن الورد، وأيي العباس الرازي، وأبي عبد الرحمن زيد بن أحمد الزهري.</w:t>
      </w:r>
    </w:p>
    <w:p/>
    <w:p>
      <w:pPr/>
      <w:r>
        <w:rPr/>
        <w:t xml:space="preserve">وسمع باطرابلس: من أبي بكر بن دحمان المصيصي، وسمع بالاسكندرية: من أبي القاسم العلاف، وأبي العباس العطار، وبالقيروان: من محمد بن مسرور العسال، وحبيب ابن الربيع. وسمع بباجة القيروان: من أبي أحمد محمد بن محمد بن أبي سعيد، وأبي الحسين يعرف: بابن الصباغ، وأبي محمد عبد الله بن فطيس وانصرف.</w:t>
      </w:r>
    </w:p>
    <w:p/>
    <w:p>
      <w:pPr/>
      <w:r>
        <w:rPr/>
        <w:t xml:space="preserve">وكان: مقيما بحاضرة بطليوس، وسعي به إلى السلطان فامتحن، وأسكن قرطبة، فقرأ الناس عليه كثيرا، وسمعنا نحن منه قديما قبل المحنة وبعدها، وكان لا بأس به في ضبطه. توفي (رحمه الله): بحاضرة بطليوس سنة خمس وثمانين وثلاث مائة.</w:t>
      </w:r>
    </w:p>
    <w:p/>
    <w:p>
      <w:pPr>
        <w:jc w:val="start"/>
        <w:bidi/>
      </w:pPr>
      <w:r>
        <w:rPr>
          <w:sz w:val="24"/>
          <w:szCs w:val="24"/>
          <w:b w:val="1"/>
          <w:bCs w:val="1"/>
          <w:rtl/>
        </w:rPr>
        <w:t xml:space="preserve">
تاريخ علماء الأندلس،( مكتبة الخانجي - القاهرة،1988،ط 2،ج 2،ص 169)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البطليوسي
</w:t>
      </w:r>
    </w:p>
    <w:p>
      <w:pPr/>
      <w:r>
        <w:rPr/>
        <w:t xml:space="preserve">البطليوسي هاشم بن يحيى بن حجاج أبو الوليد البطليوسي، سمع وروى، قال ابن الفرضي: توفي سنة خمس وثمانين وثلاثمائة.</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2026-06-27T17:51:23+03:00</dcterms:created>
  <dcterms:modified xsi:type="dcterms:W3CDTF">2026-06-27T17:51:23+03:00</dcterms:modified>
</cp:coreProperties>
</file>

<file path=docProps/custom.xml><?xml version="1.0" encoding="utf-8"?>
<Properties xmlns="http://schemas.openxmlformats.org/officeDocument/2006/custom-properties" xmlns:vt="http://schemas.openxmlformats.org/officeDocument/2006/docPropsVTypes"/>
</file>