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عبيد
</w:t>
      </w:r>
    </w:p>
    <w:p>
      <w:pPr/>
      <w:r>
        <w:rPr/>
        <w:t xml:space="preserve">وليد بن عبيد من أهل أستجة؛ يكنى: أبا العباس.</w:t>
      </w:r>
    </w:p>
    <w:p/>
    <w:p>
      <w:pPr/>
      <w:r>
        <w:rPr/>
        <w:t xml:space="preserve">قال لي إسماعيل: كان وليد بن عبيد من خيار المسلمين وفضلائهم، وقيل أنه سمع من سحنون ابن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2026-06-27T16:34:31+03:00</dcterms:created>
  <dcterms:modified xsi:type="dcterms:W3CDTF">2026-06-27T16:34:31+03:00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