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 [ع] من ثقات التابعين.</w:t>
      </w:r>
    </w:p>
    <w:p/>
    <w:p>
      <w:pPr/>
      <w:r>
        <w:rPr/>
        <w:t xml:space="preserve">أدرك أنسا إلا أن أبا عوانة الوضاح قال: كان يغلو في التشيع.</w:t>
      </w:r>
    </w:p>
    <w:p/>
    <w:p>
      <w:pPr/>
      <w:r>
        <w:rPr/>
        <w:t xml:space="preserve">قلت: ما حفظ عن الرجل شتم أصلا، فأين الغلو؟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جحادة: ثقة، قال أبو عوانة، كان يغلو في التشيع. -ع-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2026-05-19T14:54:03+03:00</dcterms:created>
  <dcterms:modified xsi:type="dcterms:W3CDTF">2026-05-19T14:54:03+03:00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